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1112B" w14:textId="694B9977" w:rsidR="005059DE" w:rsidRDefault="00000000">
      <w:pPr>
        <w:spacing w:before="240" w:line="240" w:lineRule="auto"/>
        <w:jc w:val="center"/>
        <w:rPr>
          <w:rFonts w:ascii="Roboto" w:eastAsia="Roboto" w:hAnsi="Roboto" w:cs="Roboto"/>
          <w:b/>
          <w:bCs/>
          <w:sz w:val="20"/>
          <w:szCs w:val="20"/>
        </w:rPr>
      </w:pPr>
      <w:r>
        <w:rPr>
          <w:rFonts w:ascii="Roboto" w:eastAsia="Roboto" w:hAnsi="Roboto" w:cs="Roboto"/>
          <w:b/>
          <w:bCs/>
          <w:sz w:val="20"/>
          <w:szCs w:val="20"/>
        </w:rPr>
        <w:t xml:space="preserve">TÉRMINOS DE REFERENCIA: CONSULTORES Y CONTRATISTAS INDIVIDUALES </w:t>
      </w:r>
    </w:p>
    <w:tbl>
      <w:tblPr>
        <w:tblStyle w:val="a"/>
        <w:tblW w:w="8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37"/>
        <w:gridCol w:w="2985"/>
      </w:tblGrid>
      <w:tr w:rsidR="005059DE" w14:paraId="3DC9AB9C" w14:textId="77777777">
        <w:trPr>
          <w:trHeight w:val="1008"/>
        </w:trPr>
        <w:tc>
          <w:tcPr>
            <w:tcW w:w="5637" w:type="dxa"/>
            <w:vAlign w:val="center"/>
          </w:tcPr>
          <w:p w14:paraId="1E7C668E" w14:textId="77777777" w:rsidR="005059DE" w:rsidRDefault="00000000">
            <w:pPr>
              <w:spacing w:after="0" w:line="240" w:lineRule="auto"/>
              <w:rPr>
                <w:rFonts w:ascii="Roboto" w:eastAsia="Roboto" w:hAnsi="Roboto" w:cs="Roboto"/>
                <w:b/>
                <w:bCs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bCs/>
                <w:sz w:val="20"/>
                <w:szCs w:val="20"/>
                <w:u w:val="single"/>
              </w:rPr>
              <w:t>TÍTULO DE LA CONSULTORÍA:</w:t>
            </w:r>
            <w:r>
              <w:rPr>
                <w:rFonts w:ascii="Roboto" w:eastAsia="Roboto" w:hAnsi="Roboto" w:cs="Roboto"/>
                <w:b/>
                <w:bCs/>
                <w:sz w:val="20"/>
                <w:szCs w:val="20"/>
              </w:rPr>
              <w:t xml:space="preserve"> </w:t>
            </w:r>
          </w:p>
          <w:p w14:paraId="25771773" w14:textId="77777777" w:rsidR="005059DE" w:rsidRDefault="00000000">
            <w:pPr>
              <w:spacing w:after="0"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Asistente técnico-logístico Boquerón</w:t>
            </w:r>
          </w:p>
        </w:tc>
        <w:tc>
          <w:tcPr>
            <w:tcW w:w="2985" w:type="dxa"/>
            <w:vAlign w:val="center"/>
          </w:tcPr>
          <w:p w14:paraId="64CB63A7" w14:textId="20BE8049" w:rsidR="005059DE" w:rsidRDefault="00E44C00">
            <w:pPr>
              <w:spacing w:after="0" w:line="240" w:lineRule="auto"/>
              <w:rPr>
                <w:rFonts w:ascii="Roboto" w:eastAsia="Roboto" w:hAnsi="Roboto" w:cs="Roboto"/>
                <w:b/>
                <w:bCs/>
                <w:sz w:val="20"/>
                <w:szCs w:val="20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 wp14:anchorId="7BDF3FFA" wp14:editId="34473DBB">
                      <wp:simplePos x="0" y="0"/>
                      <wp:positionH relativeFrom="column">
                        <wp:posOffset>1529080</wp:posOffset>
                      </wp:positionH>
                      <wp:positionV relativeFrom="paragraph">
                        <wp:posOffset>123825</wp:posOffset>
                      </wp:positionV>
                      <wp:extent cx="171450" cy="152400"/>
                      <wp:effectExtent l="0" t="0" r="0" b="0"/>
                      <wp:wrapNone/>
                      <wp:docPr id="2" name="Diagrama de flujo: unión de suma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flowChartSummingJunct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8068E61" w14:textId="77777777" w:rsidR="005059DE" w:rsidRDefault="005059DE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DF3FFA" id="_x0000_t123" coordsize="21600,21600" o:spt="123" path="m10800,qx,10800,10800,21600,21600,10800,10800,xem3163,3163nfl18437,18437em3163,18437nfl18437,3163e">
                      <v:path o:extrusionok="f" gradientshapeok="t" o:connecttype="custom" o:connectlocs="10800,0;3163,3163;0,10800;3163,18437;10800,21600;18437,18437;21600,10800;18437,3163" textboxrect="3163,3163,18437,18437"/>
                    </v:shapetype>
                    <v:shape id="Diagrama de flujo: unión de suma 2" o:spid="_x0000_s1026" type="#_x0000_t123" style="position:absolute;margin-left:120.4pt;margin-top:9.75pt;width:13.5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8068E61" w14:textId="77777777" w:rsidR="005059DE" w:rsidRDefault="005059D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00000">
              <w:rPr>
                <w:rFonts w:ascii="Roboto" w:eastAsia="Roboto" w:hAnsi="Roboto" w:cs="Roboto"/>
                <w:b/>
                <w:bCs/>
                <w:sz w:val="20"/>
                <w:szCs w:val="20"/>
                <w:u w:val="single"/>
              </w:rPr>
              <w:t>TIPO DE CONTRATO:</w:t>
            </w:r>
          </w:p>
          <w:p w14:paraId="69BAE571" w14:textId="5525A883" w:rsidR="005059DE" w:rsidRDefault="00000000">
            <w:pPr>
              <w:spacing w:after="0" w:line="240" w:lineRule="auto"/>
              <w:rPr>
                <w:rFonts w:ascii="Roboto" w:eastAsia="Roboto" w:hAnsi="Roboto" w:cs="Roboto"/>
                <w:b/>
                <w:bCs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Tiempo completo</w:t>
            </w:r>
          </w:p>
          <w:p w14:paraId="42010FD8" w14:textId="6CC9D6B7" w:rsidR="005059DE" w:rsidRDefault="00E44C00">
            <w:pPr>
              <w:spacing w:after="0"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0C8B2484" wp14:editId="5E32F4E5">
                      <wp:simplePos x="0" y="0"/>
                      <wp:positionH relativeFrom="column">
                        <wp:posOffset>1524000</wp:posOffset>
                      </wp:positionH>
                      <wp:positionV relativeFrom="paragraph">
                        <wp:posOffset>12065</wp:posOffset>
                      </wp:positionV>
                      <wp:extent cx="171450" cy="171450"/>
                      <wp:effectExtent l="0" t="0" r="0" b="0"/>
                      <wp:wrapNone/>
                      <wp:docPr id="1" name="E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714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DFA800B" w14:textId="77777777" w:rsidR="005059DE" w:rsidRDefault="005059DE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8B2484" id="Elipse 1" o:spid="_x0000_s1027" style="position:absolute;margin-left:120pt;margin-top:.95pt;width:13.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DFA800B" w14:textId="77777777" w:rsidR="005059DE" w:rsidRDefault="005059D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000000">
              <w:rPr>
                <w:rFonts w:ascii="Roboto" w:eastAsia="Roboto" w:hAnsi="Roboto" w:cs="Roboto"/>
                <w:sz w:val="20"/>
                <w:szCs w:val="20"/>
              </w:rPr>
              <w:t>Por producto</w:t>
            </w:r>
          </w:p>
        </w:tc>
      </w:tr>
      <w:tr w:rsidR="005059DE" w14:paraId="3BBB0348" w14:textId="77777777">
        <w:tc>
          <w:tcPr>
            <w:tcW w:w="8622" w:type="dxa"/>
            <w:gridSpan w:val="2"/>
            <w:vAlign w:val="center"/>
          </w:tcPr>
          <w:p w14:paraId="7CC946DA" w14:textId="77777777" w:rsidR="005059DE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rPr>
                <w:rFonts w:ascii="Roboto" w:eastAsia="Roboto" w:hAnsi="Roboto" w:cs="Roboto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bCs/>
                <w:color w:val="000000"/>
                <w:sz w:val="20"/>
                <w:szCs w:val="20"/>
              </w:rPr>
              <w:t>ANTECEDENTES</w:t>
            </w:r>
          </w:p>
          <w:p w14:paraId="50B00877" w14:textId="77777777" w:rsidR="005059DE" w:rsidRDefault="00000000">
            <w:pPr>
              <w:spacing w:before="240" w:line="240" w:lineRule="auto"/>
              <w:jc w:val="both"/>
              <w:rPr>
                <w:rFonts w:ascii="Roboto" w:eastAsia="Roboto" w:hAnsi="Roboto" w:cs="Roboto"/>
                <w:sz w:val="20"/>
                <w:szCs w:val="20"/>
              </w:rPr>
            </w:pPr>
            <w:bookmarkStart w:id="0" w:name="_heading=h.yrno12eywwyh" w:colFirst="0" w:colLast="0"/>
            <w:bookmarkEnd w:id="0"/>
            <w:r>
              <w:rPr>
                <w:rFonts w:ascii="Roboto" w:eastAsia="Roboto" w:hAnsi="Roboto" w:cs="Roboto"/>
                <w:sz w:val="20"/>
                <w:szCs w:val="20"/>
              </w:rPr>
              <w:t>Para contribuir a la reducción de la vulnerabilidad a la seguridad alimentaria en la región occidental del Paraguay, Chaco, el Programa de las Naciones Unidas para el Medio Ambiente (PNUMA), junto con el Ministerio de Ambiente y Desarrollo Sostenible del Paraguay (MADES), están implementando el Proyecto “Ecosistema- Adaptación basada en la reducción de la vulnerabilidad de la seguridad alimentaria ante los efectos del cambio climático en la región del Chaco del Paraguay” (Proyecto ABE Chaco).</w:t>
            </w:r>
          </w:p>
          <w:p w14:paraId="0C418D08" w14:textId="77777777" w:rsidR="005059DE" w:rsidRDefault="00000000">
            <w:pPr>
              <w:spacing w:before="240" w:line="240" w:lineRule="auto"/>
              <w:jc w:val="both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 xml:space="preserve">El Proyecto inició sus actividades en abril de 2019 y tiene como objetivo contribuir a la reducción de la vulnerabilidad de la seguridad alimentaria a los efectos del cambio climático en las siguientes comunidades del Chaco paraguayo: i) General Díaz, </w:t>
            </w:r>
            <w:proofErr w:type="spellStart"/>
            <w:r>
              <w:rPr>
                <w:rFonts w:ascii="Roboto" w:eastAsia="Roboto" w:hAnsi="Roboto" w:cs="Roboto"/>
                <w:sz w:val="20"/>
                <w:szCs w:val="20"/>
              </w:rPr>
              <w:t>ii</w:t>
            </w:r>
            <w:proofErr w:type="spellEnd"/>
            <w:r>
              <w:rPr>
                <w:rFonts w:ascii="Roboto" w:eastAsia="Roboto" w:hAnsi="Roboto" w:cs="Roboto"/>
                <w:sz w:val="20"/>
                <w:szCs w:val="20"/>
              </w:rPr>
              <w:t xml:space="preserve">) KM 4, </w:t>
            </w:r>
            <w:proofErr w:type="spellStart"/>
            <w:r>
              <w:rPr>
                <w:rFonts w:ascii="Roboto" w:eastAsia="Roboto" w:hAnsi="Roboto" w:cs="Roboto"/>
                <w:sz w:val="20"/>
                <w:szCs w:val="20"/>
              </w:rPr>
              <w:t>iii</w:t>
            </w:r>
            <w:proofErr w:type="spellEnd"/>
            <w:r>
              <w:rPr>
                <w:rFonts w:ascii="Roboto" w:eastAsia="Roboto" w:hAnsi="Roboto" w:cs="Roboto"/>
                <w:sz w:val="20"/>
                <w:szCs w:val="20"/>
              </w:rPr>
              <w:t xml:space="preserve">) Pozo Hondo, </w:t>
            </w:r>
            <w:proofErr w:type="spellStart"/>
            <w:r>
              <w:rPr>
                <w:rFonts w:ascii="Roboto" w:eastAsia="Roboto" w:hAnsi="Roboto" w:cs="Roboto"/>
                <w:sz w:val="20"/>
                <w:szCs w:val="20"/>
              </w:rPr>
              <w:t>iv</w:t>
            </w:r>
            <w:proofErr w:type="spellEnd"/>
            <w:r>
              <w:rPr>
                <w:rFonts w:ascii="Roboto" w:eastAsia="Roboto" w:hAnsi="Roboto" w:cs="Roboto"/>
                <w:sz w:val="20"/>
                <w:szCs w:val="20"/>
              </w:rPr>
              <w:t xml:space="preserve">) Jasyendy, v) Campo Loa, vi) </w:t>
            </w:r>
            <w:proofErr w:type="spellStart"/>
            <w:r>
              <w:rPr>
                <w:rFonts w:ascii="Roboto" w:eastAsia="Roboto" w:hAnsi="Roboto" w:cs="Roboto"/>
                <w:sz w:val="20"/>
                <w:szCs w:val="20"/>
              </w:rPr>
              <w:t>Yishinachat</w:t>
            </w:r>
            <w:proofErr w:type="spellEnd"/>
            <w:r>
              <w:rPr>
                <w:rFonts w:ascii="Roboto" w:eastAsia="Roboto" w:hAnsi="Roboto" w:cs="Robo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Roboto" w:eastAsia="Roboto" w:hAnsi="Roboto" w:cs="Roboto"/>
                <w:sz w:val="20"/>
                <w:szCs w:val="20"/>
              </w:rPr>
              <w:t>vii</w:t>
            </w:r>
            <w:proofErr w:type="spellEnd"/>
            <w:r>
              <w:rPr>
                <w:rFonts w:ascii="Roboto" w:eastAsia="Roboto" w:hAnsi="Roboto" w:cs="Roboto"/>
                <w:sz w:val="20"/>
                <w:szCs w:val="20"/>
              </w:rPr>
              <w:t xml:space="preserve">) Pedro P. Peña, </w:t>
            </w:r>
            <w:proofErr w:type="spellStart"/>
            <w:r>
              <w:rPr>
                <w:rFonts w:ascii="Roboto" w:eastAsia="Roboto" w:hAnsi="Roboto" w:cs="Roboto"/>
                <w:sz w:val="20"/>
                <w:szCs w:val="20"/>
              </w:rPr>
              <w:t>viii</w:t>
            </w:r>
            <w:proofErr w:type="spellEnd"/>
            <w:r>
              <w:rPr>
                <w:rFonts w:ascii="Roboto" w:eastAsia="Roboto" w:hAnsi="Roboto" w:cs="Roboto"/>
                <w:sz w:val="20"/>
                <w:szCs w:val="20"/>
              </w:rPr>
              <w:t xml:space="preserve">) Timoteo (Laguna Negra), </w:t>
            </w:r>
            <w:proofErr w:type="spellStart"/>
            <w:r>
              <w:rPr>
                <w:rFonts w:ascii="Roboto" w:eastAsia="Roboto" w:hAnsi="Roboto" w:cs="Roboto"/>
                <w:sz w:val="20"/>
                <w:szCs w:val="20"/>
              </w:rPr>
              <w:t>ix</w:t>
            </w:r>
            <w:proofErr w:type="spellEnd"/>
            <w:r>
              <w:rPr>
                <w:rFonts w:ascii="Roboto" w:eastAsia="Roboto" w:hAnsi="Roboto" w:cs="Roboto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Roboto" w:eastAsia="Roboto" w:hAnsi="Roboto" w:cs="Roboto"/>
                <w:sz w:val="20"/>
                <w:szCs w:val="20"/>
              </w:rPr>
              <w:t>Macherety</w:t>
            </w:r>
            <w:proofErr w:type="spellEnd"/>
            <w:r>
              <w:rPr>
                <w:rFonts w:ascii="Roboto" w:eastAsia="Roboto" w:hAnsi="Roboto" w:cs="Roboto"/>
                <w:sz w:val="20"/>
                <w:szCs w:val="20"/>
              </w:rPr>
              <w:t xml:space="preserve"> (Laguna Negra) y x) Nivaclé Unida en Departamento de Boquerón, y xi) Toro Pampa, </w:t>
            </w:r>
            <w:proofErr w:type="spellStart"/>
            <w:r>
              <w:rPr>
                <w:rFonts w:ascii="Roboto" w:eastAsia="Roboto" w:hAnsi="Roboto" w:cs="Roboto"/>
                <w:sz w:val="20"/>
                <w:szCs w:val="20"/>
              </w:rPr>
              <w:t>xii</w:t>
            </w:r>
            <w:proofErr w:type="spellEnd"/>
            <w:r>
              <w:rPr>
                <w:rFonts w:ascii="Roboto" w:eastAsia="Roboto" w:hAnsi="Roboto" w:cs="Roboto"/>
                <w:sz w:val="20"/>
                <w:szCs w:val="20"/>
              </w:rPr>
              <w:t xml:space="preserve">) Colonia María Auxiliadora, </w:t>
            </w:r>
            <w:proofErr w:type="spellStart"/>
            <w:r>
              <w:rPr>
                <w:rFonts w:ascii="Roboto" w:eastAsia="Roboto" w:hAnsi="Roboto" w:cs="Roboto"/>
                <w:sz w:val="20"/>
                <w:szCs w:val="20"/>
              </w:rPr>
              <w:t>xiii</w:t>
            </w:r>
            <w:proofErr w:type="spellEnd"/>
            <w:r>
              <w:rPr>
                <w:rFonts w:ascii="Roboto" w:eastAsia="Roboto" w:hAnsi="Roboto" w:cs="Roboto"/>
                <w:sz w:val="20"/>
                <w:szCs w:val="20"/>
              </w:rPr>
              <w:t xml:space="preserve">) San Carlos, y </w:t>
            </w:r>
            <w:proofErr w:type="spellStart"/>
            <w:r>
              <w:rPr>
                <w:rFonts w:ascii="Roboto" w:eastAsia="Roboto" w:hAnsi="Roboto" w:cs="Roboto"/>
                <w:sz w:val="20"/>
                <w:szCs w:val="20"/>
              </w:rPr>
              <w:t>xiv</w:t>
            </w:r>
            <w:proofErr w:type="spellEnd"/>
            <w:r>
              <w:rPr>
                <w:rFonts w:ascii="Roboto" w:eastAsia="Roboto" w:hAnsi="Roboto" w:cs="Roboto"/>
                <w:sz w:val="20"/>
                <w:szCs w:val="20"/>
              </w:rPr>
              <w:t xml:space="preserve">) Sierra León en el Departamento de Alto Paraguay.  </w:t>
            </w:r>
          </w:p>
          <w:p w14:paraId="49CC308A" w14:textId="77777777" w:rsidR="005059DE" w:rsidRDefault="00000000">
            <w:pPr>
              <w:spacing w:before="240" w:line="240" w:lineRule="auto"/>
              <w:jc w:val="both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El proyecto tiene tres componentes: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 </w:t>
            </w:r>
            <w:r>
              <w:rPr>
                <w:rFonts w:ascii="Roboto" w:eastAsia="Roboto" w:hAnsi="Roboto" w:cs="Roboto"/>
                <w:sz w:val="20"/>
                <w:szCs w:val="20"/>
              </w:rPr>
              <w:t xml:space="preserve"> </w:t>
            </w:r>
          </w:p>
          <w:p w14:paraId="396F06A9" w14:textId="77777777" w:rsidR="005059DE" w:rsidRDefault="00000000">
            <w:pPr>
              <w:spacing w:before="240" w:line="240" w:lineRule="auto"/>
              <w:jc w:val="both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bCs/>
                <w:sz w:val="20"/>
                <w:szCs w:val="20"/>
              </w:rPr>
              <w:t>Componente 1</w:t>
            </w:r>
            <w:r>
              <w:rPr>
                <w:rFonts w:ascii="Roboto" w:eastAsia="Roboto" w:hAnsi="Roboto" w:cs="Roboto"/>
                <w:sz w:val="20"/>
                <w:szCs w:val="20"/>
              </w:rPr>
              <w:t>: Gestión del conocimiento sobre vulnerabilidad y resiliencia al cambio climático mejorada con herramientas e instrumentos para implementar medidas de adaptación rentables.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 </w:t>
            </w:r>
            <w:r>
              <w:rPr>
                <w:rFonts w:ascii="Roboto" w:eastAsia="Roboto" w:hAnsi="Roboto" w:cs="Roboto"/>
                <w:sz w:val="20"/>
                <w:szCs w:val="20"/>
              </w:rPr>
              <w:t xml:space="preserve"> </w:t>
            </w:r>
          </w:p>
          <w:p w14:paraId="735F43C7" w14:textId="77777777" w:rsidR="005059DE" w:rsidRDefault="00000000">
            <w:pPr>
              <w:spacing w:before="240" w:line="240" w:lineRule="auto"/>
              <w:jc w:val="both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bCs/>
                <w:sz w:val="20"/>
                <w:szCs w:val="20"/>
              </w:rPr>
              <w:t>Componente 2</w:t>
            </w:r>
            <w:r>
              <w:rPr>
                <w:rFonts w:ascii="Roboto" w:eastAsia="Roboto" w:hAnsi="Roboto" w:cs="Roboto"/>
                <w:sz w:val="20"/>
                <w:szCs w:val="20"/>
              </w:rPr>
              <w:t>: Capacidad adaptativa en zonas rurales de mayor vulnerabilidad fortalecida a través de medidas específicas de adaptación que favorezcan un enfoque ecosistémico.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 </w:t>
            </w:r>
            <w:r>
              <w:rPr>
                <w:rFonts w:ascii="Roboto" w:eastAsia="Roboto" w:hAnsi="Roboto" w:cs="Roboto"/>
                <w:sz w:val="20"/>
                <w:szCs w:val="20"/>
              </w:rPr>
              <w:t xml:space="preserve"> </w:t>
            </w:r>
          </w:p>
          <w:p w14:paraId="28B826F3" w14:textId="77777777" w:rsidR="005059DE" w:rsidRDefault="00000000">
            <w:pPr>
              <w:spacing w:before="240" w:line="240" w:lineRule="auto"/>
              <w:jc w:val="both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bCs/>
                <w:sz w:val="20"/>
                <w:szCs w:val="20"/>
              </w:rPr>
              <w:t>Componente 3</w:t>
            </w:r>
            <w:r>
              <w:rPr>
                <w:rFonts w:ascii="Roboto" w:eastAsia="Roboto" w:hAnsi="Roboto" w:cs="Roboto"/>
                <w:sz w:val="20"/>
                <w:szCs w:val="20"/>
              </w:rPr>
              <w:t>: Desarrollo de capacidades y conciencia para implementar y mejorar la implementación efectiva de medidas de adaptación a nivel nacional y local.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 </w:t>
            </w:r>
            <w:r>
              <w:rPr>
                <w:rFonts w:ascii="Roboto" w:eastAsia="Roboto" w:hAnsi="Roboto" w:cs="Roboto"/>
                <w:sz w:val="20"/>
                <w:szCs w:val="20"/>
              </w:rPr>
              <w:t xml:space="preserve"> </w:t>
            </w:r>
          </w:p>
        </w:tc>
      </w:tr>
      <w:tr w:rsidR="005059DE" w14:paraId="2AB19821" w14:textId="77777777">
        <w:tc>
          <w:tcPr>
            <w:tcW w:w="8622" w:type="dxa"/>
            <w:gridSpan w:val="2"/>
            <w:vAlign w:val="center"/>
          </w:tcPr>
          <w:p w14:paraId="1079B42E" w14:textId="77777777" w:rsidR="005059DE" w:rsidRDefault="00000000">
            <w:pPr>
              <w:numPr>
                <w:ilvl w:val="0"/>
                <w:numId w:val="1"/>
              </w:numPr>
              <w:spacing w:before="240" w:line="240" w:lineRule="auto"/>
              <w:rPr>
                <w:rFonts w:ascii="Roboto" w:eastAsia="Roboto" w:hAnsi="Roboto" w:cs="Roboto"/>
                <w:b/>
                <w:bCs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bCs/>
                <w:sz w:val="20"/>
                <w:szCs w:val="20"/>
              </w:rPr>
              <w:t>2. OBJETIVO</w:t>
            </w:r>
          </w:p>
          <w:p w14:paraId="28020614" w14:textId="77777777" w:rsidR="005059DE" w:rsidRDefault="00000000">
            <w:pPr>
              <w:spacing w:before="240" w:line="240" w:lineRule="auto"/>
              <w:jc w:val="both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 xml:space="preserve">La ejecución del proyecto cuenta con una Unidad de Gestión del Proyecto (UGP), encargada de la gestión técnica, operativa y administrativa. Para garantizar la fluidez de las operaciones territoriales, se requiere un </w:t>
            </w:r>
            <w:r>
              <w:rPr>
                <w:rFonts w:ascii="Roboto" w:eastAsia="Roboto" w:hAnsi="Roboto" w:cs="Roboto"/>
                <w:b/>
                <w:bCs/>
                <w:sz w:val="20"/>
                <w:szCs w:val="20"/>
              </w:rPr>
              <w:t>Asistente Técnico-Logístico Boquerón</w:t>
            </w:r>
            <w:r>
              <w:rPr>
                <w:rFonts w:ascii="Roboto" w:eastAsia="Roboto" w:hAnsi="Roboto" w:cs="Roboto"/>
                <w:sz w:val="20"/>
                <w:szCs w:val="20"/>
              </w:rPr>
              <w:t xml:space="preserve"> que actúe como facilitador transversal en Boquerón. Su rol principal es garantizar que todos los pormenores logísticos, administrativos y de inventario se cumplan, brindando soporte integral al Especialista Técnico de Boquerón, a los especialistas temáticos en misión y al equipo de Administración y Finanzas. </w:t>
            </w:r>
          </w:p>
          <w:p w14:paraId="70AFFE09" w14:textId="4FDA309E" w:rsidR="005059DE" w:rsidRDefault="00000000">
            <w:pPr>
              <w:spacing w:before="240" w:line="240" w:lineRule="auto"/>
              <w:jc w:val="both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El consultor operará bajo la supervisión técnica de</w:t>
            </w:r>
            <w:r w:rsidR="00C71BDF">
              <w:rPr>
                <w:rFonts w:ascii="Roboto" w:eastAsia="Roboto" w:hAnsi="Roboto" w:cs="Roboto"/>
                <w:sz w:val="20"/>
                <w:szCs w:val="20"/>
              </w:rPr>
              <w:t>l Coordinador del Proyecto,</w:t>
            </w:r>
            <w:r>
              <w:rPr>
                <w:rFonts w:ascii="Roboto" w:eastAsia="Roboto" w:hAnsi="Roboto" w:cs="Roboto"/>
                <w:sz w:val="20"/>
                <w:szCs w:val="20"/>
              </w:rPr>
              <w:t xml:space="preserve"> en coordinación con la Dirección de Planificación Estratégica (DPE) del MADES. Se ofrece un contrato inicial de 6 meses (renovable) de acuerdo con el desempeño.</w:t>
            </w:r>
          </w:p>
        </w:tc>
      </w:tr>
      <w:tr w:rsidR="005059DE" w14:paraId="5854D06B" w14:textId="77777777">
        <w:tc>
          <w:tcPr>
            <w:tcW w:w="8622" w:type="dxa"/>
            <w:gridSpan w:val="2"/>
            <w:vAlign w:val="center"/>
          </w:tcPr>
          <w:p w14:paraId="7A260360" w14:textId="77777777" w:rsidR="005059DE" w:rsidRDefault="00000000">
            <w:pPr>
              <w:spacing w:before="240" w:line="240" w:lineRule="auto"/>
              <w:jc w:val="both"/>
              <w:rPr>
                <w:rFonts w:ascii="Roboto" w:eastAsia="Roboto" w:hAnsi="Roboto" w:cs="Roboto"/>
                <w:b/>
                <w:bCs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bCs/>
                <w:sz w:val="20"/>
                <w:szCs w:val="20"/>
              </w:rPr>
              <w:t>3.  DESCRIPCIÓN DE ACTIVIDADES</w:t>
            </w:r>
          </w:p>
          <w:p w14:paraId="1F5C6E77" w14:textId="77777777" w:rsidR="005059DE" w:rsidRDefault="00000000">
            <w:pPr>
              <w:spacing w:before="240" w:line="240" w:lineRule="auto"/>
              <w:jc w:val="both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 xml:space="preserve">El </w:t>
            </w:r>
            <w:r>
              <w:rPr>
                <w:rFonts w:ascii="Roboto" w:eastAsia="Roboto" w:hAnsi="Roboto" w:cs="Roboto"/>
                <w:b/>
                <w:bCs/>
                <w:sz w:val="20"/>
                <w:szCs w:val="20"/>
              </w:rPr>
              <w:t>Asistente técnico-logístico Boquerón</w:t>
            </w:r>
            <w:r>
              <w:rPr>
                <w:rFonts w:ascii="Roboto" w:eastAsia="Roboto" w:hAnsi="Roboto" w:cs="Roboto"/>
                <w:sz w:val="20"/>
                <w:szCs w:val="20"/>
              </w:rPr>
              <w:t xml:space="preserve"> centralizará la carga logística y administrativa en terreno, asegurando el flujo continuo del proyecto:</w:t>
            </w:r>
          </w:p>
          <w:p w14:paraId="380696FC" w14:textId="77777777" w:rsidR="005059DE" w:rsidRDefault="00000000">
            <w:pPr>
              <w:spacing w:before="240" w:line="240" w:lineRule="auto"/>
              <w:jc w:val="both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bCs/>
                <w:sz w:val="20"/>
                <w:szCs w:val="20"/>
              </w:rPr>
              <w:t>Gestión de Inventario y Activos Fijos:</w:t>
            </w:r>
          </w:p>
          <w:p w14:paraId="6FDB0D86" w14:textId="77777777" w:rsidR="005059DE" w:rsidRDefault="00000000">
            <w:pPr>
              <w:numPr>
                <w:ilvl w:val="0"/>
                <w:numId w:val="4"/>
              </w:numPr>
              <w:spacing w:before="240" w:line="240" w:lineRule="auto"/>
              <w:jc w:val="both"/>
            </w:pPr>
            <w:r>
              <w:rPr>
                <w:rFonts w:ascii="Roboto" w:eastAsia="Roboto" w:hAnsi="Roboto" w:cs="Roboto"/>
                <w:sz w:val="20"/>
                <w:szCs w:val="20"/>
              </w:rPr>
              <w:lastRenderedPageBreak/>
              <w:t xml:space="preserve">Monitorear, registrar e informar sistemáticamente sobre los activos del proyecto, insumos, herramientas y equipos de seguridad. </w:t>
            </w:r>
          </w:p>
          <w:p w14:paraId="41A2AE90" w14:textId="77777777" w:rsidR="005059DE" w:rsidRDefault="00000000">
            <w:pPr>
              <w:numPr>
                <w:ilvl w:val="0"/>
                <w:numId w:val="4"/>
              </w:numPr>
              <w:spacing w:before="240" w:line="240" w:lineRule="auto"/>
              <w:jc w:val="both"/>
            </w:pPr>
            <w:r>
              <w:rPr>
                <w:rFonts w:ascii="Roboto" w:eastAsia="Roboto" w:hAnsi="Roboto" w:cs="Roboto"/>
                <w:sz w:val="20"/>
                <w:szCs w:val="20"/>
              </w:rPr>
              <w:t>Realizar inventarios físicos mensuales de los bienes del proyecto y reportar su estado de conservación.</w:t>
            </w:r>
          </w:p>
          <w:p w14:paraId="190F9EE9" w14:textId="77777777" w:rsidR="005059DE" w:rsidRDefault="00000000">
            <w:pPr>
              <w:spacing w:before="240" w:line="240" w:lineRule="auto"/>
              <w:jc w:val="both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bCs/>
                <w:sz w:val="20"/>
                <w:szCs w:val="20"/>
              </w:rPr>
              <w:t>Apoyo Administrativo Transversal:</w:t>
            </w:r>
          </w:p>
          <w:p w14:paraId="075006E5" w14:textId="77777777" w:rsidR="005059DE" w:rsidRDefault="00000000">
            <w:pPr>
              <w:numPr>
                <w:ilvl w:val="0"/>
                <w:numId w:val="5"/>
              </w:numPr>
              <w:spacing w:before="240" w:line="240" w:lineRule="auto"/>
              <w:jc w:val="both"/>
            </w:pPr>
            <w:r>
              <w:rPr>
                <w:rFonts w:ascii="Roboto" w:eastAsia="Roboto" w:hAnsi="Roboto" w:cs="Roboto"/>
                <w:sz w:val="20"/>
                <w:szCs w:val="20"/>
              </w:rPr>
              <w:t xml:space="preserve">Brindar apoyo administrativo directo durante las misiones, incluyendo el pago de gastos logísticos locales, verificación del correcto llenado de facturas y preparación de reportes de gastos. </w:t>
            </w:r>
          </w:p>
          <w:p w14:paraId="24254627" w14:textId="77777777" w:rsidR="005059DE" w:rsidRDefault="00000000">
            <w:pPr>
              <w:numPr>
                <w:ilvl w:val="0"/>
                <w:numId w:val="5"/>
              </w:numPr>
              <w:spacing w:before="240" w:line="240" w:lineRule="auto"/>
              <w:jc w:val="both"/>
            </w:pPr>
            <w:r>
              <w:rPr>
                <w:rFonts w:ascii="Roboto" w:eastAsia="Roboto" w:hAnsi="Roboto" w:cs="Roboto"/>
                <w:sz w:val="20"/>
                <w:szCs w:val="20"/>
              </w:rPr>
              <w:t xml:space="preserve">Apoyar con la solicitud de cotizaciones a proveedores locales (alimentación, ferreterías, servicios, equipamientos de seguridad, insumos de oficina, etc.), preparación de solicitudes de pago y cualquier otro trámite de adquisición requerido por la Especialista de Administración u Operaciones. </w:t>
            </w:r>
          </w:p>
          <w:p w14:paraId="4500FA2B" w14:textId="77777777" w:rsidR="005059DE" w:rsidRDefault="00000000">
            <w:pPr>
              <w:numPr>
                <w:ilvl w:val="0"/>
                <w:numId w:val="5"/>
              </w:numPr>
              <w:spacing w:before="240" w:line="240" w:lineRule="auto"/>
              <w:jc w:val="both"/>
            </w:pPr>
            <w:r>
              <w:rPr>
                <w:rFonts w:ascii="Roboto" w:eastAsia="Roboto" w:hAnsi="Roboto" w:cs="Roboto"/>
                <w:sz w:val="20"/>
                <w:szCs w:val="20"/>
              </w:rPr>
              <w:t xml:space="preserve">Manejar el archivo digital y físico local, garantizando la entrega de documentos físicos y memorándums a la UGP. </w:t>
            </w:r>
          </w:p>
          <w:p w14:paraId="518A1FB5" w14:textId="77777777" w:rsidR="005059DE" w:rsidRDefault="00000000">
            <w:pPr>
              <w:spacing w:before="240" w:line="240" w:lineRule="auto"/>
              <w:jc w:val="both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bCs/>
                <w:sz w:val="20"/>
                <w:szCs w:val="20"/>
              </w:rPr>
              <w:t>Asistencia Logística en Terreno (Apoyo a Especialistas):</w:t>
            </w:r>
          </w:p>
          <w:p w14:paraId="3AEF45A9" w14:textId="77777777" w:rsidR="005059DE" w:rsidRDefault="00000000">
            <w:pPr>
              <w:numPr>
                <w:ilvl w:val="0"/>
                <w:numId w:val="6"/>
              </w:numPr>
              <w:spacing w:before="240" w:line="240" w:lineRule="auto"/>
              <w:jc w:val="both"/>
            </w:pPr>
            <w:r>
              <w:rPr>
                <w:rFonts w:ascii="Roboto" w:eastAsia="Roboto" w:hAnsi="Roboto" w:cs="Roboto"/>
                <w:sz w:val="20"/>
                <w:szCs w:val="20"/>
              </w:rPr>
              <w:t xml:space="preserve">Coordinar los pormenores logísticos (preparación de espacios, insumos, refrigerios y convocatoria) para la realización de talleres de capacitación, reuniones comunitarias y otros eventos en campo. </w:t>
            </w:r>
          </w:p>
          <w:p w14:paraId="0850353F" w14:textId="77777777" w:rsidR="005059DE" w:rsidRDefault="00000000">
            <w:pPr>
              <w:numPr>
                <w:ilvl w:val="0"/>
                <w:numId w:val="6"/>
              </w:numPr>
              <w:spacing w:before="240" w:line="240" w:lineRule="auto"/>
              <w:jc w:val="both"/>
            </w:pPr>
            <w:r>
              <w:rPr>
                <w:rFonts w:ascii="Roboto" w:eastAsia="Roboto" w:hAnsi="Roboto" w:cs="Roboto"/>
                <w:sz w:val="20"/>
                <w:szCs w:val="20"/>
              </w:rPr>
              <w:t>Asistir a los especialistas técnicos durante las jornadas de campo, facilitando el despliegue de instrumentos.</w:t>
            </w:r>
          </w:p>
          <w:p w14:paraId="081764FE" w14:textId="77777777" w:rsidR="005059DE" w:rsidRDefault="00000000">
            <w:pPr>
              <w:numPr>
                <w:ilvl w:val="0"/>
                <w:numId w:val="6"/>
              </w:numPr>
              <w:spacing w:before="240" w:line="240" w:lineRule="auto"/>
              <w:jc w:val="both"/>
            </w:pPr>
            <w:r>
              <w:rPr>
                <w:rFonts w:ascii="Roboto" w:eastAsia="Roboto" w:hAnsi="Roboto" w:cs="Roboto"/>
                <w:sz w:val="20"/>
                <w:szCs w:val="20"/>
              </w:rPr>
              <w:t xml:space="preserve">Recopilar, organizar y digitalizar los medios de verificación en terreno (listas de asistencia, encuestas, actas de entrega, fotografías, videos) exigidos por los indicadores del proyecto. </w:t>
            </w:r>
          </w:p>
          <w:p w14:paraId="048A131C" w14:textId="77777777" w:rsidR="005059DE" w:rsidRDefault="00000000">
            <w:pPr>
              <w:numPr>
                <w:ilvl w:val="0"/>
                <w:numId w:val="6"/>
              </w:numPr>
              <w:spacing w:before="240" w:line="240" w:lineRule="auto"/>
              <w:jc w:val="both"/>
            </w:pPr>
            <w:r>
              <w:rPr>
                <w:rFonts w:ascii="Roboto" w:eastAsia="Roboto" w:hAnsi="Roboto" w:cs="Roboto"/>
                <w:sz w:val="20"/>
                <w:szCs w:val="20"/>
              </w:rPr>
              <w:t>Coordinar con los conductores del proyecto la logística de rutas e insumos previos a cada salida a terreno, garantizando que los vehículos cuenten con la carga correcta para el efectivo desarrollo de las misiones.</w:t>
            </w:r>
          </w:p>
          <w:p w14:paraId="400BBA71" w14:textId="77777777" w:rsidR="005059DE" w:rsidRDefault="00000000">
            <w:pPr>
              <w:spacing w:before="240" w:line="240" w:lineRule="auto"/>
              <w:jc w:val="both"/>
              <w:rPr>
                <w:rFonts w:ascii="Roboto" w:eastAsia="Roboto" w:hAnsi="Roboto" w:cs="Roboto"/>
                <w:b/>
                <w:bCs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bCs/>
                <w:sz w:val="20"/>
                <w:szCs w:val="20"/>
              </w:rPr>
              <w:t xml:space="preserve">Asistencia Logística </w:t>
            </w:r>
          </w:p>
          <w:p w14:paraId="1CFC4D68" w14:textId="77777777" w:rsidR="005059DE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000000"/>
                <w:sz w:val="20"/>
                <w:szCs w:val="20"/>
              </w:rPr>
              <w:t>Soporte en coordinación con conductores del proyecto para la buena administración de las camionetas del proyecto, verificación y seguimiento de reparaciones y mantenimientos, documentación reglamentaria y equipamientos de seguridad, trabajo en taller mecánico.</w:t>
            </w:r>
          </w:p>
          <w:p w14:paraId="163245C8" w14:textId="77777777" w:rsidR="005059DE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000000"/>
                <w:sz w:val="20"/>
                <w:szCs w:val="20"/>
              </w:rPr>
              <w:t xml:space="preserve">Soporte y validación en la preparación de informes de camionetas, compilación de reparaciones y control de garantía del trabajo en taller mecánico. </w:t>
            </w:r>
          </w:p>
          <w:p w14:paraId="21ABC992" w14:textId="77777777" w:rsidR="005059DE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000000"/>
                <w:sz w:val="20"/>
                <w:szCs w:val="20"/>
              </w:rPr>
              <w:t>Preparación de reporte de incidentes.</w:t>
            </w:r>
          </w:p>
          <w:p w14:paraId="5660BD8E" w14:textId="77777777" w:rsidR="005059DE" w:rsidRDefault="00505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 w:line="240" w:lineRule="auto"/>
              <w:ind w:left="720"/>
              <w:jc w:val="both"/>
              <w:rPr>
                <w:rFonts w:ascii="Roboto" w:eastAsia="Roboto" w:hAnsi="Roboto" w:cs="Roboto"/>
                <w:color w:val="000000"/>
                <w:sz w:val="20"/>
                <w:szCs w:val="20"/>
              </w:rPr>
            </w:pPr>
          </w:p>
        </w:tc>
      </w:tr>
      <w:tr w:rsidR="005059DE" w14:paraId="17D8ECEC" w14:textId="77777777">
        <w:tc>
          <w:tcPr>
            <w:tcW w:w="8622" w:type="dxa"/>
            <w:gridSpan w:val="2"/>
            <w:vAlign w:val="center"/>
          </w:tcPr>
          <w:p w14:paraId="48CC7EEC" w14:textId="77777777" w:rsidR="005059DE" w:rsidRDefault="00000000">
            <w:pPr>
              <w:spacing w:before="240" w:line="240" w:lineRule="auto"/>
              <w:jc w:val="both"/>
              <w:rPr>
                <w:rFonts w:ascii="Roboto" w:eastAsia="Roboto" w:hAnsi="Roboto" w:cs="Roboto"/>
                <w:b/>
                <w:bCs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bCs/>
                <w:sz w:val="20"/>
                <w:szCs w:val="20"/>
              </w:rPr>
              <w:lastRenderedPageBreak/>
              <w:t>4. PERFIL SOLICITADO</w:t>
            </w:r>
          </w:p>
          <w:p w14:paraId="682E0CB5" w14:textId="1AFF5079" w:rsidR="005059DE" w:rsidRDefault="00000000">
            <w:pPr>
              <w:spacing w:before="240" w:line="240" w:lineRule="auto"/>
              <w:jc w:val="both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bCs/>
                <w:sz w:val="20"/>
                <w:szCs w:val="20"/>
              </w:rPr>
              <w:t>Académico:</w:t>
            </w:r>
            <w:r>
              <w:rPr>
                <w:rFonts w:ascii="Roboto" w:eastAsia="Roboto" w:hAnsi="Roboto" w:cs="Roboto"/>
                <w:sz w:val="20"/>
                <w:szCs w:val="20"/>
              </w:rPr>
              <w:t xml:space="preserve"> Se requiere haber completado la educación secundaria. </w:t>
            </w:r>
          </w:p>
          <w:p w14:paraId="49AA67F3" w14:textId="77777777" w:rsidR="005059DE" w:rsidRDefault="00000000">
            <w:pPr>
              <w:spacing w:before="240" w:line="240" w:lineRule="auto"/>
              <w:jc w:val="both"/>
              <w:rPr>
                <w:rFonts w:ascii="Roboto" w:eastAsia="Roboto" w:hAnsi="Roboto" w:cs="Roboto"/>
                <w:b/>
                <w:bCs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bCs/>
                <w:sz w:val="20"/>
                <w:szCs w:val="20"/>
              </w:rPr>
              <w:t>Experiencia profesional:</w:t>
            </w:r>
          </w:p>
          <w:p w14:paraId="2962BA35" w14:textId="6ECF4342" w:rsidR="005059DE" w:rsidRDefault="00000000">
            <w:pPr>
              <w:numPr>
                <w:ilvl w:val="0"/>
                <w:numId w:val="7"/>
              </w:numPr>
              <w:spacing w:before="240" w:line="240" w:lineRule="auto"/>
              <w:jc w:val="both"/>
            </w:pPr>
            <w:r>
              <w:rPr>
                <w:rFonts w:ascii="Roboto" w:eastAsia="Roboto" w:hAnsi="Roboto" w:cs="Roboto"/>
                <w:sz w:val="20"/>
                <w:szCs w:val="20"/>
              </w:rPr>
              <w:lastRenderedPageBreak/>
              <w:t xml:space="preserve">Experiencia demostrada de </w:t>
            </w:r>
            <w:r w:rsidR="00962ADF">
              <w:rPr>
                <w:rFonts w:ascii="Roboto" w:eastAsia="Roboto" w:hAnsi="Roboto" w:cs="Roboto"/>
                <w:sz w:val="20"/>
                <w:szCs w:val="20"/>
              </w:rPr>
              <w:t>2</w:t>
            </w:r>
            <w:r>
              <w:rPr>
                <w:rFonts w:ascii="Roboto" w:eastAsia="Roboto" w:hAnsi="Roboto" w:cs="Roboto"/>
                <w:sz w:val="20"/>
                <w:szCs w:val="20"/>
              </w:rPr>
              <w:t xml:space="preserve"> años en el área de transporte, incluyendo control general de flota, seguimiento de mantenimientos y gestión de seguros.</w:t>
            </w:r>
          </w:p>
          <w:p w14:paraId="4B8E506E" w14:textId="5CCBDD72" w:rsidR="005059DE" w:rsidRDefault="00000000">
            <w:pPr>
              <w:numPr>
                <w:ilvl w:val="0"/>
                <w:numId w:val="7"/>
              </w:numPr>
              <w:spacing w:before="240" w:line="240" w:lineRule="auto"/>
              <w:jc w:val="both"/>
            </w:pPr>
            <w:r>
              <w:rPr>
                <w:rFonts w:ascii="Roboto" w:eastAsia="Roboto" w:hAnsi="Roboto" w:cs="Roboto"/>
                <w:sz w:val="20"/>
                <w:szCs w:val="20"/>
              </w:rPr>
              <w:t xml:space="preserve">Experiencia de </w:t>
            </w:r>
            <w:r w:rsidR="00962ADF">
              <w:rPr>
                <w:rFonts w:ascii="Roboto" w:eastAsia="Roboto" w:hAnsi="Roboto" w:cs="Roboto"/>
                <w:sz w:val="20"/>
                <w:szCs w:val="20"/>
              </w:rPr>
              <w:t>2</w:t>
            </w:r>
            <w:r>
              <w:rPr>
                <w:rFonts w:ascii="Roboto" w:eastAsia="Roboto" w:hAnsi="Roboto" w:cs="Roboto"/>
                <w:sz w:val="20"/>
                <w:szCs w:val="20"/>
              </w:rPr>
              <w:t xml:space="preserve"> años en tareas de apoyo logístico para misiones, abarcando gestión de compras locales y control de combustible.</w:t>
            </w:r>
          </w:p>
          <w:p w14:paraId="2DB06940" w14:textId="5377B9A5" w:rsidR="005059DE" w:rsidRDefault="00000000">
            <w:pPr>
              <w:numPr>
                <w:ilvl w:val="0"/>
                <w:numId w:val="7"/>
              </w:numPr>
              <w:spacing w:before="240" w:line="240" w:lineRule="auto"/>
              <w:jc w:val="both"/>
            </w:pPr>
            <w:r>
              <w:rPr>
                <w:rFonts w:ascii="Roboto" w:eastAsia="Roboto" w:hAnsi="Roboto" w:cs="Roboto"/>
                <w:sz w:val="20"/>
                <w:szCs w:val="20"/>
              </w:rPr>
              <w:t xml:space="preserve">Experiencia en el manejo de archivos institucionales, gestión de donaciones y control de bienes patrimoniales en el marco de proyectos de cooperación internacional. </w:t>
            </w:r>
          </w:p>
          <w:p w14:paraId="63C27532" w14:textId="77777777" w:rsidR="005059DE" w:rsidRDefault="00000000">
            <w:pPr>
              <w:spacing w:before="240" w:line="240" w:lineRule="auto"/>
              <w:jc w:val="both"/>
              <w:rPr>
                <w:rFonts w:ascii="Roboto" w:eastAsia="Roboto" w:hAnsi="Roboto" w:cs="Roboto"/>
                <w:b/>
                <w:bCs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bCs/>
                <w:sz w:val="20"/>
                <w:szCs w:val="20"/>
              </w:rPr>
              <w:t xml:space="preserve">Idiomas: </w:t>
            </w:r>
            <w:r>
              <w:rPr>
                <w:rFonts w:ascii="Roboto" w:eastAsia="Roboto" w:hAnsi="Roboto" w:cs="Roboto"/>
                <w:sz w:val="20"/>
                <w:szCs w:val="20"/>
              </w:rPr>
              <w:t>Se requiere fluidez en español y guaraní.</w:t>
            </w:r>
            <w:r>
              <w:rPr>
                <w:rFonts w:ascii="Roboto" w:eastAsia="Roboto" w:hAnsi="Roboto" w:cs="Roboto"/>
                <w:b/>
                <w:bCs/>
                <w:sz w:val="20"/>
                <w:szCs w:val="20"/>
              </w:rPr>
              <w:t xml:space="preserve"> </w:t>
            </w:r>
          </w:p>
          <w:p w14:paraId="3616DACD" w14:textId="77777777" w:rsidR="005059DE" w:rsidRDefault="00000000">
            <w:pPr>
              <w:spacing w:before="240" w:line="240" w:lineRule="auto"/>
              <w:jc w:val="both"/>
              <w:rPr>
                <w:rFonts w:ascii="Roboto" w:eastAsia="Roboto" w:hAnsi="Roboto" w:cs="Roboto"/>
                <w:b/>
                <w:bCs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bCs/>
                <w:sz w:val="20"/>
                <w:szCs w:val="20"/>
              </w:rPr>
              <w:t>Conocimientos y habilidades:</w:t>
            </w:r>
          </w:p>
          <w:p w14:paraId="25D4C9EF" w14:textId="77777777" w:rsidR="005059DE" w:rsidRDefault="00000000">
            <w:pPr>
              <w:numPr>
                <w:ilvl w:val="0"/>
                <w:numId w:val="8"/>
              </w:numPr>
              <w:spacing w:line="276" w:lineRule="auto"/>
              <w:jc w:val="both"/>
              <w:rPr>
                <w:b/>
                <w:bCs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Conocimientos comprobables en primeros auxilios.</w:t>
            </w:r>
          </w:p>
          <w:p w14:paraId="6F539908" w14:textId="24E353E4" w:rsidR="005059DE" w:rsidRDefault="00000000">
            <w:pPr>
              <w:numPr>
                <w:ilvl w:val="0"/>
                <w:numId w:val="8"/>
              </w:numPr>
              <w:spacing w:line="276" w:lineRule="auto"/>
              <w:jc w:val="both"/>
              <w:rPr>
                <w:b/>
                <w:bCs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Conocimiento</w:t>
            </w:r>
            <w:r w:rsidR="00962ADF">
              <w:rPr>
                <w:rFonts w:ascii="Roboto" w:eastAsia="Roboto" w:hAnsi="Roboto" w:cs="Roboto"/>
                <w:sz w:val="20"/>
                <w:szCs w:val="20"/>
              </w:rPr>
              <w:t xml:space="preserve"> </w:t>
            </w:r>
            <w:r>
              <w:rPr>
                <w:rFonts w:ascii="Roboto" w:eastAsia="Roboto" w:hAnsi="Roboto" w:cs="Roboto"/>
                <w:sz w:val="20"/>
                <w:szCs w:val="20"/>
              </w:rPr>
              <w:t>de herramientas informáticas (Word y Excel)</w:t>
            </w:r>
            <w:r w:rsidR="00962ADF">
              <w:rPr>
                <w:rFonts w:ascii="Roboto" w:eastAsia="Roboto" w:hAnsi="Roboto" w:cs="Roboto"/>
                <w:sz w:val="20"/>
                <w:szCs w:val="20"/>
              </w:rPr>
              <w:t>.</w:t>
            </w:r>
          </w:p>
          <w:p w14:paraId="7522C57C" w14:textId="77777777" w:rsidR="005059DE" w:rsidRDefault="00000000">
            <w:pPr>
              <w:numPr>
                <w:ilvl w:val="0"/>
                <w:numId w:val="8"/>
              </w:numPr>
              <w:spacing w:line="276" w:lineRule="auto"/>
              <w:jc w:val="both"/>
              <w:rPr>
                <w:b/>
                <w:bCs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Capacidad organizativa, atención al detalle y proactividad para resolver pormenores logísticos.</w:t>
            </w:r>
          </w:p>
          <w:p w14:paraId="51FF105F" w14:textId="77777777" w:rsidR="005059DE" w:rsidRDefault="00000000">
            <w:pPr>
              <w:numPr>
                <w:ilvl w:val="0"/>
                <w:numId w:val="8"/>
              </w:numPr>
              <w:spacing w:line="276" w:lineRule="auto"/>
              <w:jc w:val="both"/>
              <w:rPr>
                <w:b/>
                <w:bCs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Respeto, sensibilidad y adaptabilidad para trabajar en equipos diversos y entornos interculturales.</w:t>
            </w:r>
          </w:p>
          <w:p w14:paraId="4123DCC3" w14:textId="77777777" w:rsidR="005059DE" w:rsidRDefault="00000000">
            <w:pPr>
              <w:numPr>
                <w:ilvl w:val="0"/>
                <w:numId w:val="8"/>
              </w:numPr>
              <w:spacing w:line="276" w:lineRule="auto"/>
              <w:jc w:val="both"/>
              <w:rPr>
                <w:b/>
                <w:bCs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Flexibilidad de horarios para acompañar a las misiones de terreno y pernoctar en las comunidades.</w:t>
            </w:r>
          </w:p>
        </w:tc>
      </w:tr>
      <w:tr w:rsidR="005059DE" w14:paraId="5825E4F1" w14:textId="77777777">
        <w:tc>
          <w:tcPr>
            <w:tcW w:w="8622" w:type="dxa"/>
            <w:gridSpan w:val="2"/>
            <w:vAlign w:val="center"/>
          </w:tcPr>
          <w:p w14:paraId="7805E988" w14:textId="77777777" w:rsidR="005059DE" w:rsidRDefault="00000000">
            <w:pPr>
              <w:spacing w:before="240" w:line="240" w:lineRule="auto"/>
              <w:rPr>
                <w:rFonts w:ascii="Roboto" w:eastAsia="Roboto" w:hAnsi="Roboto" w:cs="Roboto"/>
                <w:b/>
                <w:bCs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bCs/>
                <w:sz w:val="20"/>
                <w:szCs w:val="20"/>
              </w:rPr>
              <w:lastRenderedPageBreak/>
              <w:t>5.  DURACIÓN DEL CONTRATO</w:t>
            </w:r>
          </w:p>
          <w:p w14:paraId="15DCF168" w14:textId="77777777" w:rsidR="005059DE" w:rsidRDefault="00000000">
            <w:pPr>
              <w:spacing w:before="240" w:line="240" w:lineRule="auto"/>
              <w:jc w:val="both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 xml:space="preserve">El contrato tendrá una duración operativa hasta el </w:t>
            </w:r>
            <w:r>
              <w:rPr>
                <w:rFonts w:ascii="Roboto" w:eastAsia="Roboto" w:hAnsi="Roboto" w:cs="Roboto"/>
                <w:b/>
                <w:bCs/>
                <w:sz w:val="20"/>
                <w:szCs w:val="20"/>
              </w:rPr>
              <w:t>31 de diciembre de 2026</w:t>
            </w:r>
            <w:r>
              <w:rPr>
                <w:rFonts w:ascii="Roboto" w:eastAsia="Roboto" w:hAnsi="Roboto" w:cs="Roboto"/>
                <w:sz w:val="20"/>
                <w:szCs w:val="20"/>
              </w:rPr>
              <w:t>, sujeto a evaluación de desempeño.</w:t>
            </w:r>
          </w:p>
        </w:tc>
      </w:tr>
      <w:tr w:rsidR="005059DE" w14:paraId="552162A1" w14:textId="77777777">
        <w:trPr>
          <w:trHeight w:val="905"/>
        </w:trPr>
        <w:tc>
          <w:tcPr>
            <w:tcW w:w="8622" w:type="dxa"/>
            <w:gridSpan w:val="2"/>
            <w:vAlign w:val="center"/>
          </w:tcPr>
          <w:p w14:paraId="40CCDA4D" w14:textId="77777777" w:rsidR="005059DE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rPr>
                <w:rFonts w:ascii="Roboto" w:eastAsia="Roboto" w:hAnsi="Roboto" w:cs="Roboto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bCs/>
                <w:color w:val="000000"/>
                <w:sz w:val="20"/>
                <w:szCs w:val="20"/>
              </w:rPr>
              <w:t>FORMA DE PAGO</w:t>
            </w:r>
          </w:p>
          <w:p w14:paraId="0DDF9344" w14:textId="77777777" w:rsidR="005059DE" w:rsidRDefault="00000000">
            <w:pPr>
              <w:spacing w:before="240"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Los pagos se realizarán de forma mensual contra la entrega y aprobación (a conformidad) de informes operativos cortos.</w:t>
            </w:r>
          </w:p>
        </w:tc>
      </w:tr>
      <w:tr w:rsidR="005059DE" w14:paraId="29C7B31E" w14:textId="77777777">
        <w:tc>
          <w:tcPr>
            <w:tcW w:w="8622" w:type="dxa"/>
            <w:gridSpan w:val="2"/>
            <w:vAlign w:val="center"/>
          </w:tcPr>
          <w:p w14:paraId="7CD1ACE7" w14:textId="77777777" w:rsidR="005059DE" w:rsidRDefault="00000000">
            <w:pPr>
              <w:spacing w:before="240" w:line="240" w:lineRule="auto"/>
              <w:jc w:val="both"/>
              <w:rPr>
                <w:rFonts w:ascii="Roboto" w:eastAsia="Roboto" w:hAnsi="Roboto" w:cs="Roboto"/>
                <w:b/>
                <w:bCs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bCs/>
                <w:sz w:val="20"/>
                <w:szCs w:val="20"/>
              </w:rPr>
              <w:t>7. LUGAR DE TRABAJO</w:t>
            </w:r>
          </w:p>
          <w:p w14:paraId="12E301C6" w14:textId="77777777" w:rsidR="005059DE" w:rsidRDefault="00000000">
            <w:pPr>
              <w:spacing w:before="240" w:line="240" w:lineRule="auto"/>
              <w:jc w:val="both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 xml:space="preserve">El profesional deberá cumplir 40 horas semanales de trabajo en oficina de la UGP en MADES e Investigación para el Desarrollo. </w:t>
            </w:r>
          </w:p>
        </w:tc>
      </w:tr>
      <w:tr w:rsidR="005059DE" w14:paraId="0F146D9D" w14:textId="77777777">
        <w:tc>
          <w:tcPr>
            <w:tcW w:w="8622" w:type="dxa"/>
            <w:gridSpan w:val="2"/>
            <w:vAlign w:val="center"/>
          </w:tcPr>
          <w:p w14:paraId="6D2F437D" w14:textId="77777777" w:rsidR="005059DE" w:rsidRDefault="00000000">
            <w:pPr>
              <w:spacing w:before="240" w:line="240" w:lineRule="auto"/>
              <w:jc w:val="both"/>
              <w:rPr>
                <w:rFonts w:ascii="Roboto" w:eastAsia="Roboto" w:hAnsi="Roboto" w:cs="Roboto"/>
                <w:b/>
                <w:bCs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bCs/>
                <w:sz w:val="20"/>
                <w:szCs w:val="20"/>
              </w:rPr>
              <w:t>8. PRODUCTOS ENTREGABLES</w:t>
            </w:r>
          </w:p>
          <w:p w14:paraId="493CF816" w14:textId="77777777" w:rsidR="005059DE" w:rsidRDefault="00000000">
            <w:pPr>
              <w:spacing w:before="240" w:line="240" w:lineRule="auto"/>
              <w:jc w:val="both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El profesional deberá entregar los siguientes productos:</w:t>
            </w:r>
          </w:p>
          <w:tbl>
            <w:tblPr>
              <w:tblStyle w:val="a0"/>
              <w:tblW w:w="839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305"/>
              <w:gridCol w:w="5386"/>
              <w:gridCol w:w="1705"/>
            </w:tblGrid>
            <w:tr w:rsidR="005059DE" w14:paraId="30B02B74" w14:textId="77777777">
              <w:trPr>
                <w:trHeight w:val="487"/>
              </w:trPr>
              <w:tc>
                <w:tcPr>
                  <w:tcW w:w="1305" w:type="dxa"/>
                  <w:vAlign w:val="center"/>
                </w:tcPr>
                <w:p w14:paraId="43065090" w14:textId="77777777" w:rsidR="005059DE" w:rsidRDefault="00000000">
                  <w:pPr>
                    <w:jc w:val="center"/>
                    <w:rPr>
                      <w:rFonts w:ascii="Roboto" w:eastAsia="Roboto" w:hAnsi="Roboto" w:cs="Roboto"/>
                      <w:color w:val="1F1F1F"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b/>
                      <w:bCs/>
                      <w:color w:val="1F1F1F"/>
                      <w:sz w:val="20"/>
                      <w:szCs w:val="20"/>
                    </w:rPr>
                    <w:t>Entregable</w:t>
                  </w:r>
                </w:p>
              </w:tc>
              <w:tc>
                <w:tcPr>
                  <w:tcW w:w="5386" w:type="dxa"/>
                  <w:vAlign w:val="center"/>
                </w:tcPr>
                <w:p w14:paraId="644D85B8" w14:textId="77777777" w:rsidR="005059DE" w:rsidRDefault="00000000">
                  <w:pPr>
                    <w:jc w:val="center"/>
                    <w:rPr>
                      <w:rFonts w:ascii="Roboto" w:eastAsia="Roboto" w:hAnsi="Roboto" w:cs="Roboto"/>
                      <w:color w:val="1F1F1F"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b/>
                      <w:bCs/>
                      <w:color w:val="1F1F1F"/>
                      <w:sz w:val="20"/>
                      <w:szCs w:val="20"/>
                    </w:rPr>
                    <w:t>Descripción del Producto</w:t>
                  </w:r>
                </w:p>
              </w:tc>
              <w:tc>
                <w:tcPr>
                  <w:tcW w:w="1705" w:type="dxa"/>
                  <w:vAlign w:val="center"/>
                </w:tcPr>
                <w:p w14:paraId="0D0FC2C8" w14:textId="77777777" w:rsidR="005059DE" w:rsidRDefault="00000000">
                  <w:pPr>
                    <w:jc w:val="center"/>
                    <w:rPr>
                      <w:rFonts w:ascii="Roboto" w:eastAsia="Roboto" w:hAnsi="Roboto" w:cs="Roboto"/>
                      <w:color w:val="1F1F1F"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b/>
                      <w:bCs/>
                      <w:color w:val="1F1F1F"/>
                      <w:sz w:val="20"/>
                      <w:szCs w:val="20"/>
                    </w:rPr>
                    <w:t>Pago</w:t>
                  </w:r>
                </w:p>
              </w:tc>
            </w:tr>
            <w:tr w:rsidR="005059DE" w14:paraId="1B56D9A8" w14:textId="77777777">
              <w:tc>
                <w:tcPr>
                  <w:tcW w:w="1305" w:type="dxa"/>
                  <w:vAlign w:val="center"/>
                </w:tcPr>
                <w:p w14:paraId="717FCED7" w14:textId="77777777" w:rsidR="005059DE" w:rsidRDefault="00000000">
                  <w:pPr>
                    <w:rPr>
                      <w:rFonts w:ascii="Roboto" w:eastAsia="Roboto" w:hAnsi="Roboto" w:cs="Roboto"/>
                      <w:color w:val="1F1F1F"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b/>
                      <w:bCs/>
                      <w:color w:val="1F1F1F"/>
                      <w:sz w:val="20"/>
                      <w:szCs w:val="20"/>
                    </w:rPr>
                    <w:t>Producto 1</w:t>
                  </w:r>
                </w:p>
              </w:tc>
              <w:tc>
                <w:tcPr>
                  <w:tcW w:w="5386" w:type="dxa"/>
                  <w:vAlign w:val="center"/>
                </w:tcPr>
                <w:p w14:paraId="4F2EF5CE" w14:textId="77777777" w:rsidR="005059DE" w:rsidRDefault="00000000">
                  <w:pPr>
                    <w:jc w:val="both"/>
                    <w:rPr>
                      <w:rFonts w:ascii="Roboto" w:eastAsia="Roboto" w:hAnsi="Roboto" w:cs="Roboto"/>
                      <w:color w:val="1F1F1F"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b/>
                      <w:bCs/>
                      <w:color w:val="1F1F1F"/>
                      <w:sz w:val="20"/>
                      <w:szCs w:val="20"/>
                    </w:rPr>
                    <w:t>Informe Mensual (agosto):</w:t>
                  </w:r>
                  <w:r>
                    <w:rPr>
                      <w:rFonts w:ascii="Roboto" w:eastAsia="Roboto" w:hAnsi="Roboto" w:cs="Roboto"/>
                      <w:color w:val="1F1F1F"/>
                      <w:sz w:val="20"/>
                      <w:szCs w:val="20"/>
                    </w:rPr>
                    <w:t xml:space="preserve"> Consolidado de asistencia logística a las misiones (incluyendo apoyo a misión Alto Chaco si aplica), actualización mensual de inventario y reporte de cotizaciones/facturas procesadas.</w:t>
                  </w:r>
                </w:p>
              </w:tc>
              <w:tc>
                <w:tcPr>
                  <w:tcW w:w="1705" w:type="dxa"/>
                  <w:vAlign w:val="center"/>
                </w:tcPr>
                <w:p w14:paraId="5798C8A9" w14:textId="77777777" w:rsidR="005059DE" w:rsidRDefault="00000000">
                  <w:pPr>
                    <w:rPr>
                      <w:rFonts w:ascii="Roboto" w:eastAsia="Roboto" w:hAnsi="Roboto" w:cs="Roboto"/>
                      <w:color w:val="1F1F1F"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color w:val="1F1F1F"/>
                      <w:sz w:val="20"/>
                      <w:szCs w:val="20"/>
                    </w:rPr>
                    <w:t xml:space="preserve">Fines de </w:t>
                  </w:r>
                  <w:proofErr w:type="gramStart"/>
                  <w:r>
                    <w:rPr>
                      <w:rFonts w:ascii="Roboto" w:eastAsia="Roboto" w:hAnsi="Roboto" w:cs="Roboto"/>
                      <w:color w:val="1F1F1F"/>
                      <w:sz w:val="20"/>
                      <w:szCs w:val="20"/>
                    </w:rPr>
                    <w:t>Agosto</w:t>
                  </w:r>
                  <w:proofErr w:type="gramEnd"/>
                  <w:r>
                    <w:rPr>
                      <w:rFonts w:ascii="Roboto" w:eastAsia="Roboto" w:hAnsi="Roboto" w:cs="Roboto"/>
                      <w:color w:val="1F1F1F"/>
                      <w:sz w:val="20"/>
                      <w:szCs w:val="20"/>
                    </w:rPr>
                    <w:t xml:space="preserve"> 2026</w:t>
                  </w:r>
                </w:p>
              </w:tc>
            </w:tr>
            <w:tr w:rsidR="005059DE" w14:paraId="4E952B74" w14:textId="77777777">
              <w:tc>
                <w:tcPr>
                  <w:tcW w:w="1305" w:type="dxa"/>
                  <w:vAlign w:val="center"/>
                </w:tcPr>
                <w:p w14:paraId="6DE8C8D6" w14:textId="77777777" w:rsidR="005059DE" w:rsidRDefault="00000000">
                  <w:pPr>
                    <w:rPr>
                      <w:rFonts w:ascii="Roboto" w:eastAsia="Roboto" w:hAnsi="Roboto" w:cs="Roboto"/>
                      <w:color w:val="1F1F1F"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b/>
                      <w:bCs/>
                      <w:color w:val="1F1F1F"/>
                      <w:sz w:val="20"/>
                      <w:szCs w:val="20"/>
                    </w:rPr>
                    <w:t>Producto 2</w:t>
                  </w:r>
                </w:p>
              </w:tc>
              <w:tc>
                <w:tcPr>
                  <w:tcW w:w="5386" w:type="dxa"/>
                  <w:vAlign w:val="center"/>
                </w:tcPr>
                <w:p w14:paraId="166DAC89" w14:textId="77777777" w:rsidR="005059DE" w:rsidRDefault="00000000">
                  <w:pPr>
                    <w:jc w:val="both"/>
                    <w:rPr>
                      <w:rFonts w:ascii="Roboto" w:eastAsia="Roboto" w:hAnsi="Roboto" w:cs="Roboto"/>
                      <w:color w:val="1F1F1F"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b/>
                      <w:bCs/>
                      <w:color w:val="1F1F1F"/>
                      <w:sz w:val="20"/>
                      <w:szCs w:val="20"/>
                    </w:rPr>
                    <w:t>Informe Mensual (septiembre):</w:t>
                  </w:r>
                  <w:r>
                    <w:rPr>
                      <w:rFonts w:ascii="Roboto" w:eastAsia="Roboto" w:hAnsi="Roboto" w:cs="Roboto"/>
                      <w:color w:val="1F1F1F"/>
                      <w:sz w:val="20"/>
                      <w:szCs w:val="20"/>
                    </w:rPr>
                    <w:t xml:space="preserve"> Consolidado de asistencia a campo, actualización mensual de inventario de insumos/herramientas, y anexo de medios de verificación.</w:t>
                  </w:r>
                </w:p>
              </w:tc>
              <w:tc>
                <w:tcPr>
                  <w:tcW w:w="1705" w:type="dxa"/>
                  <w:vAlign w:val="center"/>
                </w:tcPr>
                <w:p w14:paraId="0880C1BD" w14:textId="77777777" w:rsidR="005059DE" w:rsidRDefault="00000000">
                  <w:pPr>
                    <w:rPr>
                      <w:rFonts w:ascii="Roboto" w:eastAsia="Roboto" w:hAnsi="Roboto" w:cs="Roboto"/>
                      <w:color w:val="1F1F1F"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color w:val="1F1F1F"/>
                      <w:sz w:val="20"/>
                      <w:szCs w:val="20"/>
                    </w:rPr>
                    <w:t xml:space="preserve">Fines de </w:t>
                  </w:r>
                  <w:proofErr w:type="gramStart"/>
                  <w:r>
                    <w:rPr>
                      <w:rFonts w:ascii="Roboto" w:eastAsia="Roboto" w:hAnsi="Roboto" w:cs="Roboto"/>
                      <w:color w:val="1F1F1F"/>
                      <w:sz w:val="20"/>
                      <w:szCs w:val="20"/>
                    </w:rPr>
                    <w:t>Septiembre</w:t>
                  </w:r>
                  <w:proofErr w:type="gramEnd"/>
                  <w:r>
                    <w:rPr>
                      <w:rFonts w:ascii="Roboto" w:eastAsia="Roboto" w:hAnsi="Roboto" w:cs="Roboto"/>
                      <w:color w:val="1F1F1F"/>
                      <w:sz w:val="20"/>
                      <w:szCs w:val="20"/>
                    </w:rPr>
                    <w:t xml:space="preserve"> 2026</w:t>
                  </w:r>
                </w:p>
              </w:tc>
            </w:tr>
            <w:tr w:rsidR="005059DE" w14:paraId="66D6753A" w14:textId="77777777">
              <w:tc>
                <w:tcPr>
                  <w:tcW w:w="1305" w:type="dxa"/>
                  <w:vAlign w:val="center"/>
                </w:tcPr>
                <w:p w14:paraId="4BB0D908" w14:textId="77777777" w:rsidR="005059DE" w:rsidRDefault="00000000">
                  <w:pPr>
                    <w:rPr>
                      <w:rFonts w:ascii="Roboto" w:eastAsia="Roboto" w:hAnsi="Roboto" w:cs="Roboto"/>
                      <w:color w:val="1F1F1F"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b/>
                      <w:bCs/>
                      <w:color w:val="1F1F1F"/>
                      <w:sz w:val="20"/>
                      <w:szCs w:val="20"/>
                    </w:rPr>
                    <w:lastRenderedPageBreak/>
                    <w:t>Producto 3</w:t>
                  </w:r>
                </w:p>
              </w:tc>
              <w:tc>
                <w:tcPr>
                  <w:tcW w:w="5386" w:type="dxa"/>
                  <w:vAlign w:val="center"/>
                </w:tcPr>
                <w:p w14:paraId="5A82E437" w14:textId="77777777" w:rsidR="005059DE" w:rsidRDefault="00000000">
                  <w:pPr>
                    <w:jc w:val="both"/>
                    <w:rPr>
                      <w:rFonts w:ascii="Roboto" w:eastAsia="Roboto" w:hAnsi="Roboto" w:cs="Roboto"/>
                      <w:color w:val="1F1F1F"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b/>
                      <w:bCs/>
                      <w:color w:val="1F1F1F"/>
                      <w:sz w:val="20"/>
                      <w:szCs w:val="20"/>
                    </w:rPr>
                    <w:t>Informe Mensual (octubre):</w:t>
                  </w:r>
                  <w:r>
                    <w:rPr>
                      <w:rFonts w:ascii="Roboto" w:eastAsia="Roboto" w:hAnsi="Roboto" w:cs="Roboto"/>
                      <w:color w:val="1F1F1F"/>
                      <w:sz w:val="20"/>
                      <w:szCs w:val="20"/>
                    </w:rPr>
                    <w:t xml:space="preserve"> Consolidado de asistencia a especialistas técnicos, actualización mensual de inventario y reporte de cotizaciones/facturas procesadas.</w:t>
                  </w:r>
                </w:p>
              </w:tc>
              <w:tc>
                <w:tcPr>
                  <w:tcW w:w="1705" w:type="dxa"/>
                  <w:vAlign w:val="center"/>
                </w:tcPr>
                <w:p w14:paraId="6A7A09CA" w14:textId="77777777" w:rsidR="005059DE" w:rsidRDefault="00000000">
                  <w:pPr>
                    <w:rPr>
                      <w:rFonts w:ascii="Roboto" w:eastAsia="Roboto" w:hAnsi="Roboto" w:cs="Roboto"/>
                      <w:color w:val="1F1F1F"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color w:val="1F1F1F"/>
                      <w:sz w:val="20"/>
                      <w:szCs w:val="20"/>
                    </w:rPr>
                    <w:t xml:space="preserve">Fines de </w:t>
                  </w:r>
                  <w:proofErr w:type="gramStart"/>
                  <w:r>
                    <w:rPr>
                      <w:rFonts w:ascii="Roboto" w:eastAsia="Roboto" w:hAnsi="Roboto" w:cs="Roboto"/>
                      <w:color w:val="1F1F1F"/>
                      <w:sz w:val="20"/>
                      <w:szCs w:val="20"/>
                    </w:rPr>
                    <w:t>Octubre</w:t>
                  </w:r>
                  <w:proofErr w:type="gramEnd"/>
                  <w:r>
                    <w:rPr>
                      <w:rFonts w:ascii="Roboto" w:eastAsia="Roboto" w:hAnsi="Roboto" w:cs="Roboto"/>
                      <w:color w:val="1F1F1F"/>
                      <w:sz w:val="20"/>
                      <w:szCs w:val="20"/>
                    </w:rPr>
                    <w:t xml:space="preserve"> 2026</w:t>
                  </w:r>
                </w:p>
              </w:tc>
            </w:tr>
            <w:tr w:rsidR="005059DE" w14:paraId="33EE08FF" w14:textId="77777777">
              <w:tc>
                <w:tcPr>
                  <w:tcW w:w="1305" w:type="dxa"/>
                  <w:vAlign w:val="center"/>
                </w:tcPr>
                <w:p w14:paraId="4C5C3305" w14:textId="77777777" w:rsidR="005059DE" w:rsidRDefault="00000000">
                  <w:pPr>
                    <w:rPr>
                      <w:rFonts w:ascii="Roboto" w:eastAsia="Roboto" w:hAnsi="Roboto" w:cs="Roboto"/>
                      <w:color w:val="1F1F1F"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b/>
                      <w:bCs/>
                      <w:color w:val="1F1F1F"/>
                      <w:sz w:val="20"/>
                      <w:szCs w:val="20"/>
                    </w:rPr>
                    <w:t>Producto 4</w:t>
                  </w:r>
                </w:p>
              </w:tc>
              <w:tc>
                <w:tcPr>
                  <w:tcW w:w="5386" w:type="dxa"/>
                  <w:vAlign w:val="center"/>
                </w:tcPr>
                <w:p w14:paraId="081E37D0" w14:textId="77777777" w:rsidR="005059DE" w:rsidRDefault="00000000">
                  <w:pPr>
                    <w:jc w:val="both"/>
                    <w:rPr>
                      <w:rFonts w:ascii="Roboto" w:eastAsia="Roboto" w:hAnsi="Roboto" w:cs="Roboto"/>
                      <w:color w:val="1F1F1F"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b/>
                      <w:bCs/>
                      <w:color w:val="1F1F1F"/>
                      <w:sz w:val="20"/>
                      <w:szCs w:val="20"/>
                    </w:rPr>
                    <w:t>Informe Mensual (noviembre):</w:t>
                  </w:r>
                  <w:r>
                    <w:rPr>
                      <w:rFonts w:ascii="Roboto" w:eastAsia="Roboto" w:hAnsi="Roboto" w:cs="Roboto"/>
                      <w:color w:val="1F1F1F"/>
                      <w:sz w:val="20"/>
                      <w:szCs w:val="20"/>
                    </w:rPr>
                    <w:t xml:space="preserve"> Consolidado de asistencia a campo, actualización mensual de inventario, y sistematización de firmas/actas de entregas comunitarias realizadas.</w:t>
                  </w:r>
                </w:p>
              </w:tc>
              <w:tc>
                <w:tcPr>
                  <w:tcW w:w="1705" w:type="dxa"/>
                  <w:vAlign w:val="center"/>
                </w:tcPr>
                <w:p w14:paraId="0A4FD6BF" w14:textId="77777777" w:rsidR="005059DE" w:rsidRDefault="00000000">
                  <w:pPr>
                    <w:rPr>
                      <w:rFonts w:ascii="Roboto" w:eastAsia="Roboto" w:hAnsi="Roboto" w:cs="Roboto"/>
                      <w:color w:val="1F1F1F"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color w:val="1F1F1F"/>
                      <w:sz w:val="20"/>
                      <w:szCs w:val="20"/>
                    </w:rPr>
                    <w:t xml:space="preserve">Fines de </w:t>
                  </w:r>
                  <w:proofErr w:type="gramStart"/>
                  <w:r>
                    <w:rPr>
                      <w:rFonts w:ascii="Roboto" w:eastAsia="Roboto" w:hAnsi="Roboto" w:cs="Roboto"/>
                      <w:color w:val="1F1F1F"/>
                      <w:sz w:val="20"/>
                      <w:szCs w:val="20"/>
                    </w:rPr>
                    <w:t>Noviembre</w:t>
                  </w:r>
                  <w:proofErr w:type="gramEnd"/>
                  <w:r>
                    <w:rPr>
                      <w:rFonts w:ascii="Roboto" w:eastAsia="Roboto" w:hAnsi="Roboto" w:cs="Roboto"/>
                      <w:color w:val="1F1F1F"/>
                      <w:sz w:val="20"/>
                      <w:szCs w:val="20"/>
                    </w:rPr>
                    <w:t xml:space="preserve"> 2026</w:t>
                  </w:r>
                </w:p>
              </w:tc>
            </w:tr>
            <w:tr w:rsidR="005059DE" w14:paraId="58A0A861" w14:textId="77777777">
              <w:tc>
                <w:tcPr>
                  <w:tcW w:w="1305" w:type="dxa"/>
                  <w:vAlign w:val="center"/>
                </w:tcPr>
                <w:p w14:paraId="4DDBED89" w14:textId="77777777" w:rsidR="005059DE" w:rsidRDefault="00000000">
                  <w:pPr>
                    <w:rPr>
                      <w:rFonts w:ascii="Roboto" w:eastAsia="Roboto" w:hAnsi="Roboto" w:cs="Roboto"/>
                      <w:color w:val="1F1F1F"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b/>
                      <w:bCs/>
                      <w:color w:val="1F1F1F"/>
                      <w:sz w:val="20"/>
                      <w:szCs w:val="20"/>
                    </w:rPr>
                    <w:t>Producto 5</w:t>
                  </w:r>
                </w:p>
              </w:tc>
              <w:tc>
                <w:tcPr>
                  <w:tcW w:w="5386" w:type="dxa"/>
                  <w:vAlign w:val="center"/>
                </w:tcPr>
                <w:p w14:paraId="093484E1" w14:textId="77777777" w:rsidR="005059DE" w:rsidRDefault="00000000">
                  <w:pPr>
                    <w:jc w:val="both"/>
                    <w:rPr>
                      <w:rFonts w:ascii="Roboto" w:eastAsia="Roboto" w:hAnsi="Roboto" w:cs="Roboto"/>
                      <w:color w:val="1F1F1F"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b/>
                      <w:bCs/>
                      <w:color w:val="1F1F1F"/>
                      <w:sz w:val="20"/>
                      <w:szCs w:val="20"/>
                    </w:rPr>
                    <w:t>Informe Final (diciembre):</w:t>
                  </w:r>
                  <w:r>
                    <w:rPr>
                      <w:rFonts w:ascii="Roboto" w:eastAsia="Roboto" w:hAnsi="Roboto" w:cs="Roboto"/>
                      <w:color w:val="1F1F1F"/>
                      <w:sz w:val="20"/>
                      <w:szCs w:val="20"/>
                    </w:rPr>
                    <w:t xml:space="preserve"> Consolidado logístico del semestre, Cierre de Inventario Anual, y transferencia documentada del archivo físico/digital a la UGP.</w:t>
                  </w:r>
                </w:p>
              </w:tc>
              <w:tc>
                <w:tcPr>
                  <w:tcW w:w="1705" w:type="dxa"/>
                  <w:vAlign w:val="center"/>
                </w:tcPr>
                <w:p w14:paraId="3EDA52A0" w14:textId="77777777" w:rsidR="005059DE" w:rsidRDefault="00000000">
                  <w:pPr>
                    <w:rPr>
                      <w:rFonts w:ascii="Roboto" w:eastAsia="Roboto" w:hAnsi="Roboto" w:cs="Roboto"/>
                      <w:color w:val="1F1F1F"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color w:val="1F1F1F"/>
                      <w:sz w:val="20"/>
                      <w:szCs w:val="20"/>
                    </w:rPr>
                    <w:t xml:space="preserve">Fines de </w:t>
                  </w:r>
                  <w:proofErr w:type="gramStart"/>
                  <w:r>
                    <w:rPr>
                      <w:rFonts w:ascii="Roboto" w:eastAsia="Roboto" w:hAnsi="Roboto" w:cs="Roboto"/>
                      <w:color w:val="1F1F1F"/>
                      <w:sz w:val="20"/>
                      <w:szCs w:val="20"/>
                    </w:rPr>
                    <w:t>Diciembre</w:t>
                  </w:r>
                  <w:proofErr w:type="gramEnd"/>
                  <w:r>
                    <w:rPr>
                      <w:rFonts w:ascii="Roboto" w:eastAsia="Roboto" w:hAnsi="Roboto" w:cs="Roboto"/>
                      <w:color w:val="1F1F1F"/>
                      <w:sz w:val="20"/>
                      <w:szCs w:val="20"/>
                    </w:rPr>
                    <w:t xml:space="preserve"> 2026</w:t>
                  </w:r>
                </w:p>
              </w:tc>
            </w:tr>
          </w:tbl>
          <w:p w14:paraId="26686C6E" w14:textId="77777777" w:rsidR="005059DE" w:rsidRDefault="005059DE">
            <w:pPr>
              <w:spacing w:before="240" w:line="240" w:lineRule="auto"/>
              <w:jc w:val="both"/>
              <w:rPr>
                <w:rFonts w:ascii="Roboto" w:eastAsia="Roboto" w:hAnsi="Roboto" w:cs="Roboto"/>
                <w:b/>
                <w:bCs/>
                <w:sz w:val="20"/>
                <w:szCs w:val="20"/>
              </w:rPr>
            </w:pPr>
          </w:p>
        </w:tc>
      </w:tr>
      <w:tr w:rsidR="005059DE" w14:paraId="4277EAAB" w14:textId="77777777">
        <w:tc>
          <w:tcPr>
            <w:tcW w:w="8622" w:type="dxa"/>
            <w:gridSpan w:val="2"/>
            <w:vAlign w:val="center"/>
          </w:tcPr>
          <w:p w14:paraId="1DBDD59C" w14:textId="77777777" w:rsidR="005059DE" w:rsidRDefault="00000000">
            <w:pPr>
              <w:spacing w:before="240" w:line="240" w:lineRule="auto"/>
              <w:jc w:val="both"/>
              <w:rPr>
                <w:rFonts w:ascii="Roboto" w:eastAsia="Roboto" w:hAnsi="Roboto" w:cs="Roboto"/>
                <w:b/>
                <w:bCs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bCs/>
                <w:sz w:val="20"/>
                <w:szCs w:val="20"/>
              </w:rPr>
              <w:lastRenderedPageBreak/>
              <w:t>9. INDICADORES DE DESEMPEÑO PARA LA EVALUACIÓN DE RESULTADOS/PRODUCTOS</w:t>
            </w:r>
          </w:p>
          <w:p w14:paraId="16B896A5" w14:textId="77777777" w:rsidR="005059DE" w:rsidRDefault="00000000">
            <w:pPr>
              <w:spacing w:before="240" w:line="240" w:lineRule="auto"/>
              <w:jc w:val="both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Entrega oportuna y satisfactoria de resultados/productos detallados en los Términos de Referencia, debidamente aprobados por el Especialista Técnico Boquerón, la Especialista de Administración y Finanzas, y el Coordinador de Proyecto.</w:t>
            </w:r>
          </w:p>
        </w:tc>
      </w:tr>
    </w:tbl>
    <w:p w14:paraId="0D727AD7" w14:textId="77777777" w:rsidR="005059DE" w:rsidRDefault="005059DE">
      <w:pPr>
        <w:spacing w:before="240" w:line="240" w:lineRule="auto"/>
        <w:rPr>
          <w:rFonts w:ascii="Roboto" w:eastAsia="Roboto" w:hAnsi="Roboto" w:cs="Roboto"/>
          <w:b/>
          <w:bCs/>
          <w:sz w:val="20"/>
          <w:szCs w:val="20"/>
        </w:rPr>
      </w:pPr>
    </w:p>
    <w:sectPr w:rsidR="005059DE">
      <w:head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2A758" w14:textId="77777777" w:rsidR="00AA1337" w:rsidRDefault="00AA1337">
      <w:pPr>
        <w:spacing w:after="0" w:line="240" w:lineRule="auto"/>
      </w:pPr>
      <w:r>
        <w:separator/>
      </w:r>
    </w:p>
  </w:endnote>
  <w:endnote w:type="continuationSeparator" w:id="0">
    <w:p w14:paraId="1B41D667" w14:textId="77777777" w:rsidR="00AA1337" w:rsidRDefault="00AA1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57F3AB12-314F-4D8C-976B-1E361F13D06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ECC96A5A-B4F0-462C-81D8-6853DF554E78}"/>
    <w:embedBold r:id="rId3" w:fontKey="{79003BB2-427C-4320-8E0F-D5921A9FD93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14C8FEB7-0EE3-459F-8FBC-081FE31DF8CB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5" w:fontKey="{2647AEF6-3F77-430B-8A0C-CB8D392552F1}"/>
    <w:embedBold r:id="rId6" w:fontKey="{E5150059-18ED-4BD8-BAE7-C96B02B5C23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A206928A-9AAD-404B-9AE6-F0DF1590A3C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6B323" w14:textId="77777777" w:rsidR="00AA1337" w:rsidRDefault="00AA1337">
      <w:pPr>
        <w:spacing w:after="0" w:line="240" w:lineRule="auto"/>
      </w:pPr>
      <w:r>
        <w:separator/>
      </w:r>
    </w:p>
  </w:footnote>
  <w:footnote w:type="continuationSeparator" w:id="0">
    <w:p w14:paraId="45119D8D" w14:textId="77777777" w:rsidR="00AA1337" w:rsidRDefault="00AA1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C3D32" w14:textId="77777777" w:rsidR="005059D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2440571B" wp14:editId="535A6EBD">
          <wp:simplePos x="0" y="0"/>
          <wp:positionH relativeFrom="column">
            <wp:posOffset>-1080134</wp:posOffset>
          </wp:positionH>
          <wp:positionV relativeFrom="paragraph">
            <wp:posOffset>-436157</wp:posOffset>
          </wp:positionV>
          <wp:extent cx="7560310" cy="1071880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2185" b="1732"/>
                  <a:stretch>
                    <a:fillRect/>
                  </a:stretch>
                </pic:blipFill>
                <pic:spPr>
                  <a:xfrm>
                    <a:off x="0" y="0"/>
                    <a:ext cx="7560310" cy="10718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0" locked="0" layoutInCell="1" hidden="0" allowOverlap="1" wp14:anchorId="4F5730E3" wp14:editId="5EFB4157">
          <wp:simplePos x="0" y="0"/>
          <wp:positionH relativeFrom="column">
            <wp:posOffset>-1080134</wp:posOffset>
          </wp:positionH>
          <wp:positionV relativeFrom="paragraph">
            <wp:posOffset>-435291</wp:posOffset>
          </wp:positionV>
          <wp:extent cx="7560310" cy="808355"/>
          <wp:effectExtent l="0" t="0" r="0" b="0"/>
          <wp:wrapNone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104"/>
                  <a:stretch>
                    <a:fillRect/>
                  </a:stretch>
                </pic:blipFill>
                <pic:spPr>
                  <a:xfrm>
                    <a:off x="0" y="0"/>
                    <a:ext cx="7560310" cy="8083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E479E"/>
    <w:multiLevelType w:val="multilevel"/>
    <w:tmpl w:val="753846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20256972"/>
    <w:multiLevelType w:val="multilevel"/>
    <w:tmpl w:val="0510939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0C4892"/>
    <w:multiLevelType w:val="multilevel"/>
    <w:tmpl w:val="41248AD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3" w15:restartNumberingAfterBreak="0">
    <w:nsid w:val="33CE1D0E"/>
    <w:multiLevelType w:val="multilevel"/>
    <w:tmpl w:val="B10CC0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3C9E323C"/>
    <w:multiLevelType w:val="multilevel"/>
    <w:tmpl w:val="BE4263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EEF077D"/>
    <w:multiLevelType w:val="multilevel"/>
    <w:tmpl w:val="CB3E9F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5A011C20"/>
    <w:multiLevelType w:val="multilevel"/>
    <w:tmpl w:val="5E8471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67DC40C0"/>
    <w:multiLevelType w:val="multilevel"/>
    <w:tmpl w:val="A9B2B1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6E186704"/>
    <w:multiLevelType w:val="multilevel"/>
    <w:tmpl w:val="A31031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850678294">
    <w:abstractNumId w:val="2"/>
  </w:num>
  <w:num w:numId="2" w16cid:durableId="2004553179">
    <w:abstractNumId w:val="8"/>
  </w:num>
  <w:num w:numId="3" w16cid:durableId="720056526">
    <w:abstractNumId w:val="1"/>
  </w:num>
  <w:num w:numId="4" w16cid:durableId="631449640">
    <w:abstractNumId w:val="7"/>
  </w:num>
  <w:num w:numId="5" w16cid:durableId="930964518">
    <w:abstractNumId w:val="3"/>
  </w:num>
  <w:num w:numId="6" w16cid:durableId="521090137">
    <w:abstractNumId w:val="0"/>
  </w:num>
  <w:num w:numId="7" w16cid:durableId="480657896">
    <w:abstractNumId w:val="5"/>
  </w:num>
  <w:num w:numId="8" w16cid:durableId="1264530456">
    <w:abstractNumId w:val="6"/>
  </w:num>
  <w:num w:numId="9" w16cid:durableId="8998309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9DE"/>
    <w:rsid w:val="00262591"/>
    <w:rsid w:val="003100EE"/>
    <w:rsid w:val="003720A0"/>
    <w:rsid w:val="004F3E7E"/>
    <w:rsid w:val="005059DE"/>
    <w:rsid w:val="00625073"/>
    <w:rsid w:val="0077577E"/>
    <w:rsid w:val="007A03D0"/>
    <w:rsid w:val="00962ADF"/>
    <w:rsid w:val="009E02C3"/>
    <w:rsid w:val="00AA1337"/>
    <w:rsid w:val="00AC1678"/>
    <w:rsid w:val="00C71BDF"/>
    <w:rsid w:val="00E16C49"/>
    <w:rsid w:val="00E44C00"/>
    <w:rsid w:val="00E97D90"/>
    <w:rsid w:val="00FE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CA409"/>
  <w15:docId w15:val="{6147BE20-897E-49ED-A64B-CB37B5ECC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PY" w:eastAsia="es-P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after="0" w:line="240" w:lineRule="auto"/>
      <w:ind w:left="432" w:hanging="432"/>
      <w:jc w:val="right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after="0" w:line="240" w:lineRule="auto"/>
      <w:ind w:left="576" w:hanging="576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after="0" w:line="240" w:lineRule="auto"/>
      <w:ind w:left="708" w:hanging="708"/>
      <w:outlineLvl w:val="2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spacing w:before="240" w:after="6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pacing w:after="0" w:line="240" w:lineRule="auto"/>
      <w:ind w:left="1152" w:hanging="1152"/>
      <w:jc w:val="center"/>
      <w:outlineLvl w:val="5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5ariLJdJOm2dPGf7wf/VM7YbvA==">CgMxLjAyDmgueXJubzEyZXl3d3loOAByITFwQzNMRlFYb1RobzdNQTZTU2p4VTRTUFNEOUNVbnlweQ==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1215</Words>
  <Characters>6683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 Gonzalez</dc:creator>
  <cp:lastModifiedBy>Vero Gonzalez</cp:lastModifiedBy>
  <cp:revision>11</cp:revision>
  <cp:lastPrinted>2026-07-29T18:28:00Z</cp:lastPrinted>
  <dcterms:created xsi:type="dcterms:W3CDTF">2026-07-29T17:44:00Z</dcterms:created>
  <dcterms:modified xsi:type="dcterms:W3CDTF">2026-07-29T18:39:00Z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df4466808a427d1abf23c0223703f9685e0fae2df5cb2aaf3611dd730b2e60bd</vt:lpwstr>
  </property>
  <property fmtid="{D5CDD505-2E9C-101B-9397-08002B2CF9AE}" pid="3" name="ContentTypeId">
    <vt:lpwstr>0x01010050275115DA1D204B919E54814F6945C8</vt:lpwstr>
  </property>
  <property fmtid="{D5CDD505-2E9C-101B-9397-08002B2CF9AE}" pid="4" name="MediaServiceImageTags">
    <vt:lpwstr>MediaServiceImageTags</vt:lpwstr>
  </property>
</Properties>
</file>