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A6949" w14:textId="77777777" w:rsidR="00576A1C" w:rsidRDefault="00576A1C">
      <w:pPr>
        <w:spacing w:after="0" w:line="276" w:lineRule="auto"/>
        <w:jc w:val="center"/>
        <w:rPr>
          <w:rFonts w:ascii="Roboto" w:eastAsia="Roboto" w:hAnsi="Roboto" w:cs="Roboto"/>
          <w:b/>
          <w:sz w:val="20"/>
          <w:szCs w:val="20"/>
        </w:rPr>
      </w:pPr>
    </w:p>
    <w:p w14:paraId="3415E7CB" w14:textId="77777777" w:rsidR="00576A1C" w:rsidRDefault="00000000">
      <w:pPr>
        <w:spacing w:before="120" w:after="0" w:line="276" w:lineRule="auto"/>
        <w:jc w:val="center"/>
        <w:rPr>
          <w:rFonts w:ascii="Roboto" w:eastAsia="Roboto" w:hAnsi="Roboto" w:cs="Roboto"/>
          <w:b/>
          <w:sz w:val="20"/>
          <w:szCs w:val="20"/>
        </w:rPr>
      </w:pPr>
      <w:r>
        <w:rPr>
          <w:rFonts w:ascii="Roboto" w:eastAsia="Roboto" w:hAnsi="Roboto" w:cs="Roboto"/>
          <w:b/>
          <w:sz w:val="20"/>
          <w:szCs w:val="20"/>
        </w:rPr>
        <w:t>PROYECTO ABE CHACO</w:t>
      </w:r>
    </w:p>
    <w:p w14:paraId="476A1B28" w14:textId="77777777" w:rsidR="00576A1C" w:rsidRDefault="00576A1C">
      <w:pPr>
        <w:spacing w:before="120" w:after="0" w:line="276" w:lineRule="auto"/>
        <w:jc w:val="center"/>
        <w:rPr>
          <w:rFonts w:ascii="Roboto" w:eastAsia="Roboto" w:hAnsi="Roboto" w:cs="Roboto"/>
          <w:b/>
          <w:sz w:val="20"/>
          <w:szCs w:val="20"/>
        </w:rPr>
      </w:pPr>
    </w:p>
    <w:p w14:paraId="4CA0A127" w14:textId="77777777" w:rsidR="00576A1C" w:rsidRPr="005C3F05" w:rsidRDefault="00000000">
      <w:pPr>
        <w:spacing w:after="120"/>
        <w:jc w:val="center"/>
        <w:rPr>
          <w:rFonts w:ascii="Roboto" w:eastAsia="Roboto" w:hAnsi="Roboto" w:cs="Roboto"/>
          <w:b/>
          <w:sz w:val="20"/>
          <w:szCs w:val="20"/>
        </w:rPr>
      </w:pPr>
      <w:r w:rsidRPr="005C3F05">
        <w:rPr>
          <w:rFonts w:ascii="Roboto" w:eastAsia="Roboto" w:hAnsi="Roboto" w:cs="Roboto"/>
          <w:b/>
          <w:sz w:val="20"/>
          <w:szCs w:val="20"/>
        </w:rPr>
        <w:t>Llamado de Adquisiciones 025/2025 –</w:t>
      </w:r>
      <w:r w:rsidRPr="005C3F05">
        <w:rPr>
          <w:rFonts w:ascii="Roboto" w:eastAsia="Roboto" w:hAnsi="Roboto" w:cs="Roboto"/>
          <w:sz w:val="20"/>
          <w:szCs w:val="20"/>
        </w:rPr>
        <w:t xml:space="preserve"> </w:t>
      </w:r>
      <w:r w:rsidRPr="005C3F05">
        <w:rPr>
          <w:rFonts w:ascii="Roboto" w:eastAsia="Roboto" w:hAnsi="Roboto" w:cs="Roboto"/>
          <w:b/>
          <w:sz w:val="20"/>
          <w:szCs w:val="20"/>
        </w:rPr>
        <w:t xml:space="preserve">Capacitación y puesta en marcha de hasta siete (7) unidades productivas de vivero, cultivos con sistema de riego, semillero de batatas, producción de forrajeras y producción apícola en las Comunidades Indígenas de </w:t>
      </w:r>
      <w:proofErr w:type="spellStart"/>
      <w:r w:rsidRPr="005C3F05">
        <w:rPr>
          <w:rFonts w:ascii="Roboto" w:eastAsia="Roboto" w:hAnsi="Roboto" w:cs="Roboto"/>
          <w:b/>
          <w:sz w:val="20"/>
          <w:szCs w:val="20"/>
        </w:rPr>
        <w:t>Macharety</w:t>
      </w:r>
      <w:proofErr w:type="spellEnd"/>
      <w:r w:rsidRPr="005C3F05">
        <w:rPr>
          <w:rFonts w:ascii="Roboto" w:eastAsia="Roboto" w:hAnsi="Roboto" w:cs="Roboto"/>
          <w:b/>
          <w:sz w:val="20"/>
          <w:szCs w:val="20"/>
        </w:rPr>
        <w:t xml:space="preserve">, Pedro P. Peña y </w:t>
      </w:r>
      <w:proofErr w:type="spellStart"/>
      <w:r w:rsidRPr="005C3F05">
        <w:rPr>
          <w:rFonts w:ascii="Roboto" w:eastAsia="Roboto" w:hAnsi="Roboto" w:cs="Roboto"/>
          <w:b/>
          <w:sz w:val="20"/>
          <w:szCs w:val="20"/>
        </w:rPr>
        <w:t>Yishinachat</w:t>
      </w:r>
      <w:proofErr w:type="spellEnd"/>
      <w:r w:rsidRPr="005C3F05">
        <w:rPr>
          <w:rFonts w:ascii="Roboto" w:eastAsia="Roboto" w:hAnsi="Roboto" w:cs="Roboto"/>
          <w:b/>
          <w:sz w:val="20"/>
          <w:szCs w:val="20"/>
        </w:rPr>
        <w:t xml:space="preserve"> del Departamento de Boquerón.</w:t>
      </w:r>
    </w:p>
    <w:p w14:paraId="495323EB" w14:textId="77777777" w:rsidR="00576A1C" w:rsidRDefault="00000000">
      <w:pPr>
        <w:spacing w:before="120" w:after="0" w:line="276" w:lineRule="auto"/>
        <w:jc w:val="center"/>
        <w:rPr>
          <w:rFonts w:ascii="Roboto" w:eastAsia="Roboto" w:hAnsi="Roboto" w:cs="Roboto"/>
          <w:b/>
          <w:sz w:val="20"/>
          <w:szCs w:val="20"/>
        </w:rPr>
      </w:pPr>
      <w:r>
        <w:rPr>
          <w:rFonts w:ascii="Roboto" w:eastAsia="Roboto" w:hAnsi="Roboto" w:cs="Roboto"/>
          <w:b/>
          <w:sz w:val="20"/>
          <w:szCs w:val="20"/>
        </w:rPr>
        <w:t>Solicitud de presentación de Oferta</w:t>
      </w:r>
    </w:p>
    <w:p w14:paraId="1595C48B" w14:textId="77777777" w:rsidR="00576A1C" w:rsidRDefault="00576A1C">
      <w:pPr>
        <w:spacing w:after="0" w:line="276" w:lineRule="auto"/>
        <w:rPr>
          <w:rFonts w:ascii="Roboto" w:eastAsia="Roboto" w:hAnsi="Roboto" w:cs="Roboto"/>
          <w:b/>
          <w:sz w:val="20"/>
          <w:szCs w:val="20"/>
        </w:rPr>
      </w:pPr>
    </w:p>
    <w:p w14:paraId="2DA1B7A1" w14:textId="77777777" w:rsidR="00576A1C" w:rsidRDefault="00000000">
      <w:pPr>
        <w:spacing w:after="0" w:line="276" w:lineRule="auto"/>
        <w:jc w:val="both"/>
        <w:rPr>
          <w:rFonts w:ascii="Roboto" w:eastAsia="Roboto" w:hAnsi="Roboto" w:cs="Roboto"/>
          <w:b/>
          <w:sz w:val="20"/>
          <w:szCs w:val="20"/>
        </w:rPr>
      </w:pPr>
      <w:r>
        <w:rPr>
          <w:rFonts w:ascii="Roboto" w:eastAsia="Roboto" w:hAnsi="Roboto" w:cs="Roboto"/>
          <w:b/>
          <w:sz w:val="20"/>
          <w:szCs w:val="20"/>
        </w:rPr>
        <w:t>Estimado Proveedor</w:t>
      </w:r>
    </w:p>
    <w:p w14:paraId="300E58A2" w14:textId="77777777" w:rsidR="00576A1C" w:rsidRDefault="00576A1C">
      <w:pPr>
        <w:spacing w:after="0" w:line="276" w:lineRule="auto"/>
        <w:jc w:val="both"/>
        <w:rPr>
          <w:rFonts w:ascii="Roboto" w:eastAsia="Roboto" w:hAnsi="Roboto" w:cs="Roboto"/>
          <w:b/>
          <w:sz w:val="20"/>
          <w:szCs w:val="20"/>
        </w:rPr>
      </w:pPr>
    </w:p>
    <w:p w14:paraId="316AFAB8" w14:textId="77777777" w:rsidR="00576A1C" w:rsidRDefault="00000000">
      <w:pPr>
        <w:spacing w:after="0" w:line="276" w:lineRule="auto"/>
        <w:jc w:val="both"/>
        <w:rPr>
          <w:rFonts w:ascii="Roboto" w:eastAsia="Roboto" w:hAnsi="Roboto" w:cs="Roboto"/>
          <w:color w:val="000000"/>
          <w:sz w:val="20"/>
          <w:szCs w:val="20"/>
        </w:rPr>
      </w:pPr>
      <w:bookmarkStart w:id="0" w:name="_heading=h.epoixffxz7v" w:colFirst="0" w:colLast="0"/>
      <w:bookmarkEnd w:id="0"/>
      <w:r>
        <w:rPr>
          <w:rFonts w:ascii="Roboto" w:eastAsia="Roboto" w:hAnsi="Roboto" w:cs="Roboto"/>
          <w:color w:val="000000"/>
          <w:sz w:val="20"/>
          <w:szCs w:val="20"/>
        </w:rPr>
        <w:t xml:space="preserve">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Chaco). </w:t>
      </w:r>
    </w:p>
    <w:p w14:paraId="702143B3" w14:textId="77777777" w:rsidR="00576A1C" w:rsidRDefault="00576A1C">
      <w:pPr>
        <w:spacing w:after="0" w:line="276" w:lineRule="auto"/>
        <w:jc w:val="both"/>
        <w:rPr>
          <w:rFonts w:ascii="Roboto" w:eastAsia="Roboto" w:hAnsi="Roboto" w:cs="Roboto"/>
          <w:b/>
          <w:sz w:val="20"/>
          <w:szCs w:val="20"/>
        </w:rPr>
      </w:pPr>
    </w:p>
    <w:p w14:paraId="472F2895" w14:textId="77777777" w:rsidR="00576A1C"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En este contexto, se prevé la provisión la contratación de servicios profesionales para puesta en marcha de unidades productivas demostrativas con insumos y capacitación, en comunidades indígenas de los Departamentos de Boquerón y Alto Paraguay, de modo a contribuir a la seguridad alimentaria, como medida concreta ante el cambio climático. Por ello, nos dirigimos a UD a fin de solicitar sírvase remitir su propuesta para la adquisición de los productos descritos a seguir, en las condiciones detalladas.</w:t>
      </w:r>
    </w:p>
    <w:p w14:paraId="7734AE06" w14:textId="77777777" w:rsidR="00576A1C" w:rsidRDefault="00000000">
      <w:pPr>
        <w:spacing w:after="0" w:line="276" w:lineRule="auto"/>
        <w:jc w:val="center"/>
        <w:rPr>
          <w:rFonts w:ascii="Roboto" w:eastAsia="Roboto" w:hAnsi="Roboto" w:cs="Roboto"/>
          <w:b/>
          <w:sz w:val="20"/>
          <w:szCs w:val="20"/>
        </w:rPr>
      </w:pPr>
      <w:r>
        <w:rPr>
          <w:rFonts w:ascii="Roboto" w:eastAsia="Roboto" w:hAnsi="Roboto" w:cs="Roboto"/>
          <w:b/>
          <w:sz w:val="20"/>
          <w:szCs w:val="20"/>
        </w:rPr>
        <w:t xml:space="preserve">Capacitación y puesta en marcha de </w:t>
      </w:r>
      <w:r>
        <w:rPr>
          <w:rFonts w:ascii="Roboto" w:eastAsia="Roboto" w:hAnsi="Roboto" w:cs="Roboto"/>
          <w:b/>
          <w:sz w:val="20"/>
          <w:szCs w:val="20"/>
          <w:u w:val="single"/>
        </w:rPr>
        <w:t xml:space="preserve">hasta </w:t>
      </w:r>
      <w:r>
        <w:rPr>
          <w:rFonts w:ascii="Roboto" w:eastAsia="Roboto" w:hAnsi="Roboto" w:cs="Roboto"/>
          <w:b/>
          <w:sz w:val="20"/>
          <w:szCs w:val="20"/>
        </w:rPr>
        <w:t>7 unidades productivas de vivero, cultivos con sistema de riego, semillero de batatas, producción de forrajeras y producción apícola</w:t>
      </w:r>
    </w:p>
    <w:p w14:paraId="3B050A7A" w14:textId="77777777" w:rsidR="00576A1C" w:rsidRDefault="00576A1C">
      <w:pPr>
        <w:spacing w:after="0" w:line="276" w:lineRule="auto"/>
        <w:jc w:val="center"/>
        <w:rPr>
          <w:rFonts w:ascii="Roboto" w:eastAsia="Roboto" w:hAnsi="Roboto" w:cs="Roboto"/>
          <w:b/>
          <w:sz w:val="20"/>
          <w:szCs w:val="20"/>
        </w:rPr>
      </w:pPr>
    </w:p>
    <w:tbl>
      <w:tblPr>
        <w:tblStyle w:val="a3"/>
        <w:tblW w:w="87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180"/>
      </w:tblGrid>
      <w:tr w:rsidR="00576A1C" w14:paraId="63FA790D" w14:textId="77777777">
        <w:trPr>
          <w:trHeight w:val="255"/>
        </w:trPr>
        <w:tc>
          <w:tcPr>
            <w:tcW w:w="2547" w:type="dxa"/>
            <w:vAlign w:val="center"/>
          </w:tcPr>
          <w:p w14:paraId="4B6FAC2F" w14:textId="77777777" w:rsidR="00576A1C" w:rsidRDefault="00000000">
            <w:pPr>
              <w:spacing w:after="0" w:line="276" w:lineRule="auto"/>
              <w:jc w:val="center"/>
              <w:rPr>
                <w:rFonts w:ascii="Roboto" w:eastAsia="Roboto" w:hAnsi="Roboto" w:cs="Roboto"/>
                <w:b/>
                <w:sz w:val="20"/>
                <w:szCs w:val="20"/>
              </w:rPr>
            </w:pPr>
            <w:r>
              <w:rPr>
                <w:rFonts w:ascii="Roboto" w:eastAsia="Roboto" w:hAnsi="Roboto" w:cs="Roboto"/>
                <w:b/>
                <w:sz w:val="20"/>
                <w:szCs w:val="20"/>
              </w:rPr>
              <w:t>ÍTEM</w:t>
            </w:r>
          </w:p>
        </w:tc>
        <w:tc>
          <w:tcPr>
            <w:tcW w:w="6180" w:type="dxa"/>
            <w:vAlign w:val="center"/>
          </w:tcPr>
          <w:p w14:paraId="162D53F4" w14:textId="77777777" w:rsidR="00576A1C" w:rsidRDefault="00000000">
            <w:pPr>
              <w:spacing w:after="0" w:line="276" w:lineRule="auto"/>
              <w:jc w:val="center"/>
              <w:rPr>
                <w:rFonts w:ascii="Roboto" w:eastAsia="Roboto" w:hAnsi="Roboto" w:cs="Roboto"/>
                <w:b/>
                <w:sz w:val="20"/>
                <w:szCs w:val="20"/>
              </w:rPr>
            </w:pPr>
            <w:r>
              <w:rPr>
                <w:rFonts w:ascii="Roboto" w:eastAsia="Roboto" w:hAnsi="Roboto" w:cs="Roboto"/>
                <w:b/>
                <w:sz w:val="20"/>
                <w:szCs w:val="20"/>
              </w:rPr>
              <w:t xml:space="preserve">DESCRIPCIÓN </w:t>
            </w:r>
          </w:p>
        </w:tc>
      </w:tr>
      <w:tr w:rsidR="00576A1C" w14:paraId="4CFE2405" w14:textId="77777777">
        <w:trPr>
          <w:trHeight w:val="255"/>
        </w:trPr>
        <w:tc>
          <w:tcPr>
            <w:tcW w:w="2547" w:type="dxa"/>
            <w:vAlign w:val="center"/>
          </w:tcPr>
          <w:p w14:paraId="1B02D785"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Servicio de Capacitación, Instalación, seguimiento hasta la producción e inserción en cadena de valor de un:</w:t>
            </w:r>
          </w:p>
          <w:p w14:paraId="5712BD17"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Semillero de batata</w:t>
            </w:r>
          </w:p>
          <w:p w14:paraId="04ED08E8"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Cultivo de cebolla de bulbo</w:t>
            </w:r>
          </w:p>
          <w:p w14:paraId="147B4ED4"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sz w:val="20"/>
                <w:szCs w:val="20"/>
              </w:rPr>
            </w:pPr>
            <w:r>
              <w:rPr>
                <w:rFonts w:ascii="Roboto" w:eastAsia="Roboto" w:hAnsi="Roboto" w:cs="Roboto"/>
                <w:sz w:val="20"/>
                <w:szCs w:val="20"/>
              </w:rPr>
              <w:t>Cultivo de sandías</w:t>
            </w:r>
          </w:p>
          <w:p w14:paraId="598BC460" w14:textId="77777777" w:rsidR="00576A1C" w:rsidRDefault="00576A1C">
            <w:pPr>
              <w:pBdr>
                <w:top w:val="nil"/>
                <w:left w:val="nil"/>
                <w:bottom w:val="nil"/>
                <w:right w:val="nil"/>
                <w:between w:val="nil"/>
              </w:pBdr>
              <w:spacing w:after="0" w:line="276" w:lineRule="auto"/>
              <w:rPr>
                <w:rFonts w:ascii="Roboto" w:eastAsia="Roboto" w:hAnsi="Roboto" w:cs="Roboto"/>
                <w:sz w:val="20"/>
                <w:szCs w:val="20"/>
              </w:rPr>
            </w:pPr>
          </w:p>
        </w:tc>
        <w:tc>
          <w:tcPr>
            <w:tcW w:w="6180" w:type="dxa"/>
            <w:vAlign w:val="center"/>
          </w:tcPr>
          <w:p w14:paraId="61F97AE7"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Se requiere la instalación de una unidad productiva, en un área de 50 x 50 metros (2.500 m</w:t>
            </w:r>
            <w:r>
              <w:rPr>
                <w:rFonts w:ascii="Roboto" w:eastAsia="Roboto" w:hAnsi="Roboto" w:cs="Roboto"/>
                <w:sz w:val="20"/>
                <w:szCs w:val="20"/>
                <w:vertAlign w:val="superscript"/>
              </w:rPr>
              <w:t>2</w:t>
            </w:r>
            <w:r>
              <w:rPr>
                <w:rFonts w:ascii="Roboto" w:eastAsia="Roboto" w:hAnsi="Roboto" w:cs="Roboto"/>
                <w:sz w:val="20"/>
                <w:szCs w:val="20"/>
              </w:rPr>
              <w:t>), en la cual deberá realizarse las siguientes actividades:</w:t>
            </w:r>
          </w:p>
          <w:p w14:paraId="3AECDC91"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Provisión de insumos necesarios para la unid</w:t>
            </w:r>
            <w:r>
              <w:rPr>
                <w:rFonts w:ascii="Roboto" w:eastAsia="Roboto" w:hAnsi="Roboto" w:cs="Roboto"/>
                <w:color w:val="000000"/>
                <w:sz w:val="20"/>
                <w:szCs w:val="20"/>
                <w:highlight w:val="white"/>
              </w:rPr>
              <w:t>ad productiva. (ver insumos referenciales en anexo a este TDR)</w:t>
            </w:r>
          </w:p>
          <w:p w14:paraId="2BD668B0"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highlight w:val="white"/>
              </w:rPr>
            </w:pPr>
            <w:r>
              <w:rPr>
                <w:rFonts w:ascii="Roboto" w:eastAsia="Roboto" w:hAnsi="Roboto" w:cs="Roboto"/>
                <w:color w:val="000000"/>
                <w:sz w:val="20"/>
                <w:szCs w:val="20"/>
                <w:highlight w:val="white"/>
              </w:rPr>
              <w:t xml:space="preserve">Instalación de la Unidad Productiva y semillero (se alienta a la promoción de la mano de obra </w:t>
            </w:r>
            <w:r>
              <w:rPr>
                <w:rFonts w:ascii="Roboto" w:eastAsia="Roboto" w:hAnsi="Roboto" w:cs="Roboto"/>
                <w:sz w:val="20"/>
                <w:szCs w:val="20"/>
                <w:highlight w:val="white"/>
              </w:rPr>
              <w:t>local</w:t>
            </w:r>
            <w:r>
              <w:rPr>
                <w:rFonts w:ascii="Roboto" w:eastAsia="Roboto" w:hAnsi="Roboto" w:cs="Roboto"/>
                <w:color w:val="000000"/>
                <w:sz w:val="20"/>
                <w:szCs w:val="20"/>
                <w:highlight w:val="white"/>
              </w:rPr>
              <w:t>).</w:t>
            </w:r>
          </w:p>
          <w:p w14:paraId="5B7B02C0"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Destinar al menos el 50% de la unidad productiva, para la producción de semillero de batata con sistema de riego por goteo.</w:t>
            </w:r>
          </w:p>
          <w:p w14:paraId="19255F49"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Destinar </w:t>
            </w:r>
            <w:r>
              <w:rPr>
                <w:rFonts w:ascii="Roboto" w:eastAsia="Roboto" w:hAnsi="Roboto" w:cs="Roboto"/>
                <w:sz w:val="20"/>
                <w:szCs w:val="20"/>
              </w:rPr>
              <w:t>el restante</w:t>
            </w:r>
            <w:r>
              <w:rPr>
                <w:rFonts w:ascii="Roboto" w:eastAsia="Roboto" w:hAnsi="Roboto" w:cs="Roboto"/>
                <w:color w:val="000000"/>
                <w:sz w:val="20"/>
                <w:szCs w:val="20"/>
              </w:rPr>
              <w:t xml:space="preserve"> 50% de la unidad productiva, para la producción de cebolla de bulbo y sandía con sistema de riego por goteo.</w:t>
            </w:r>
          </w:p>
          <w:p w14:paraId="49C53DB3"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Elaborar e implementar plan de </w:t>
            </w:r>
            <w:r>
              <w:rPr>
                <w:rFonts w:ascii="Roboto" w:eastAsia="Roboto" w:hAnsi="Roboto" w:cs="Roboto"/>
                <w:sz w:val="20"/>
                <w:szCs w:val="20"/>
              </w:rPr>
              <w:t>c</w:t>
            </w:r>
            <w:r>
              <w:rPr>
                <w:rFonts w:ascii="Roboto" w:eastAsia="Roboto" w:hAnsi="Roboto" w:cs="Roboto"/>
                <w:color w:val="000000"/>
                <w:sz w:val="20"/>
                <w:szCs w:val="20"/>
              </w:rPr>
              <w:t xml:space="preserve">apacitación teórica y práctica en la producción de batata, sandía y cebolla con al menos 50 productores. </w:t>
            </w:r>
          </w:p>
          <w:p w14:paraId="2EDCCF20"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Contar una producción al término de la zafra.</w:t>
            </w:r>
          </w:p>
          <w:p w14:paraId="6802C2F5"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sz w:val="20"/>
                <w:szCs w:val="20"/>
              </w:rPr>
            </w:pPr>
            <w:r>
              <w:rPr>
                <w:rFonts w:ascii="Roboto" w:eastAsia="Roboto" w:hAnsi="Roboto" w:cs="Roboto"/>
                <w:sz w:val="20"/>
                <w:szCs w:val="20"/>
              </w:rPr>
              <w:t>Inserción a cadena de valor (gestión de venta) de cultivos.</w:t>
            </w:r>
          </w:p>
        </w:tc>
      </w:tr>
      <w:tr w:rsidR="00576A1C" w14:paraId="05A35848" w14:textId="77777777">
        <w:trPr>
          <w:trHeight w:val="255"/>
        </w:trPr>
        <w:tc>
          <w:tcPr>
            <w:tcW w:w="2547" w:type="dxa"/>
            <w:vAlign w:val="center"/>
          </w:tcPr>
          <w:p w14:paraId="4CB8A6B0"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Servicio de capacitación, Instalación y seguimiento hasta la producción de una Unidad productiva</w:t>
            </w:r>
          </w:p>
          <w:p w14:paraId="62DF83BB"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lastRenderedPageBreak/>
              <w:t xml:space="preserve">Producción de </w:t>
            </w:r>
            <w:proofErr w:type="spellStart"/>
            <w:r>
              <w:rPr>
                <w:rFonts w:ascii="Roboto" w:eastAsia="Roboto" w:hAnsi="Roboto" w:cs="Roboto"/>
                <w:color w:val="000000"/>
                <w:sz w:val="20"/>
                <w:szCs w:val="20"/>
              </w:rPr>
              <w:t>Kumanda</w:t>
            </w:r>
            <w:proofErr w:type="spellEnd"/>
            <w:r>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Yvyra´i</w:t>
            </w:r>
            <w:proofErr w:type="spellEnd"/>
          </w:p>
          <w:p w14:paraId="33CD75F3"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 xml:space="preserve">Producción de Maíz Tupi </w:t>
            </w:r>
            <w:proofErr w:type="spellStart"/>
            <w:r>
              <w:rPr>
                <w:rFonts w:ascii="Roboto" w:eastAsia="Roboto" w:hAnsi="Roboto" w:cs="Roboto"/>
                <w:color w:val="000000"/>
                <w:sz w:val="20"/>
                <w:szCs w:val="20"/>
              </w:rPr>
              <w:t>Pyta</w:t>
            </w:r>
            <w:proofErr w:type="spellEnd"/>
          </w:p>
          <w:p w14:paraId="6C32BD06"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 xml:space="preserve">Producción de Sorgo </w:t>
            </w:r>
            <w:proofErr w:type="spellStart"/>
            <w:r>
              <w:rPr>
                <w:rFonts w:ascii="Roboto" w:eastAsia="Roboto" w:hAnsi="Roboto" w:cs="Roboto"/>
                <w:color w:val="000000"/>
                <w:sz w:val="20"/>
                <w:szCs w:val="20"/>
              </w:rPr>
              <w:t>granífero</w:t>
            </w:r>
            <w:proofErr w:type="spellEnd"/>
          </w:p>
          <w:p w14:paraId="718A6F89" w14:textId="77777777" w:rsidR="00576A1C" w:rsidRDefault="00576A1C">
            <w:pPr>
              <w:pBdr>
                <w:top w:val="nil"/>
                <w:left w:val="nil"/>
                <w:bottom w:val="nil"/>
                <w:right w:val="nil"/>
                <w:between w:val="nil"/>
              </w:pBdr>
              <w:spacing w:after="0" w:line="276" w:lineRule="auto"/>
              <w:rPr>
                <w:rFonts w:ascii="Roboto" w:eastAsia="Roboto" w:hAnsi="Roboto" w:cs="Roboto"/>
                <w:sz w:val="20"/>
                <w:szCs w:val="20"/>
              </w:rPr>
            </w:pPr>
          </w:p>
        </w:tc>
        <w:tc>
          <w:tcPr>
            <w:tcW w:w="6180" w:type="dxa"/>
            <w:vAlign w:val="center"/>
          </w:tcPr>
          <w:p w14:paraId="66E5CB62"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lastRenderedPageBreak/>
              <w:t xml:space="preserve">Se requiere la instalación de </w:t>
            </w:r>
            <w:r>
              <w:rPr>
                <w:rFonts w:ascii="Roboto" w:eastAsia="Roboto" w:hAnsi="Roboto" w:cs="Roboto"/>
                <w:b/>
                <w:sz w:val="20"/>
                <w:szCs w:val="20"/>
              </w:rPr>
              <w:t>una (1) unidad forrajera</w:t>
            </w:r>
            <w:r>
              <w:rPr>
                <w:rFonts w:ascii="Roboto" w:eastAsia="Roboto" w:hAnsi="Roboto" w:cs="Roboto"/>
                <w:sz w:val="20"/>
                <w:szCs w:val="20"/>
              </w:rPr>
              <w:t>, en un área de 100 x 100 metros (10.000 m</w:t>
            </w:r>
            <w:r>
              <w:rPr>
                <w:rFonts w:ascii="Roboto" w:eastAsia="Roboto" w:hAnsi="Roboto" w:cs="Roboto"/>
                <w:sz w:val="20"/>
                <w:szCs w:val="20"/>
                <w:vertAlign w:val="superscript"/>
              </w:rPr>
              <w:t>2</w:t>
            </w:r>
            <w:r>
              <w:rPr>
                <w:rFonts w:ascii="Roboto" w:eastAsia="Roboto" w:hAnsi="Roboto" w:cs="Roboto"/>
                <w:sz w:val="20"/>
                <w:szCs w:val="20"/>
              </w:rPr>
              <w:t>), en la cual deberá realizarse las siguientes actividades:</w:t>
            </w:r>
          </w:p>
          <w:p w14:paraId="18B86F1B"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lastRenderedPageBreak/>
              <w:t>Provisión de insumos necesarios para la instalación de unidades forrajera</w:t>
            </w:r>
            <w:r>
              <w:rPr>
                <w:rFonts w:ascii="Roboto" w:eastAsia="Roboto" w:hAnsi="Roboto" w:cs="Roboto"/>
                <w:color w:val="000000"/>
                <w:sz w:val="20"/>
                <w:szCs w:val="20"/>
                <w:highlight w:val="white"/>
              </w:rPr>
              <w:t>s que incluya la preparación de suelo (sin desmonte).</w:t>
            </w:r>
          </w:p>
          <w:p w14:paraId="768B25FD"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Instalación de la Unidad Productiva de producción de forraje.</w:t>
            </w:r>
          </w:p>
          <w:p w14:paraId="533D4A2E"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Provisión de plantines y plantación de </w:t>
            </w:r>
            <w:r>
              <w:rPr>
                <w:rFonts w:ascii="Roboto" w:eastAsia="Roboto" w:hAnsi="Roboto" w:cs="Roboto"/>
                <w:sz w:val="20"/>
                <w:szCs w:val="20"/>
              </w:rPr>
              <w:t>1,6</w:t>
            </w:r>
            <w:r>
              <w:rPr>
                <w:rFonts w:ascii="Roboto" w:eastAsia="Roboto" w:hAnsi="Roboto" w:cs="Roboto"/>
                <w:color w:val="000000"/>
                <w:sz w:val="20"/>
                <w:szCs w:val="20"/>
              </w:rPr>
              <w:t xml:space="preserve">00 plantines de </w:t>
            </w:r>
            <w:proofErr w:type="spellStart"/>
            <w:r>
              <w:rPr>
                <w:rFonts w:ascii="Roboto" w:eastAsia="Roboto" w:hAnsi="Roboto" w:cs="Roboto"/>
                <w:color w:val="000000"/>
                <w:sz w:val="20"/>
                <w:szCs w:val="20"/>
              </w:rPr>
              <w:t>Kumanda</w:t>
            </w:r>
            <w:proofErr w:type="spellEnd"/>
            <w:r>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yvyra´i</w:t>
            </w:r>
            <w:proofErr w:type="spellEnd"/>
            <w:r>
              <w:rPr>
                <w:rFonts w:ascii="Roboto" w:eastAsia="Roboto" w:hAnsi="Roboto" w:cs="Roboto"/>
                <w:color w:val="000000"/>
                <w:sz w:val="20"/>
                <w:szCs w:val="20"/>
              </w:rPr>
              <w:t xml:space="preserve"> como cerco vivo alrededor de la unidad productiva y </w:t>
            </w:r>
            <w:r>
              <w:rPr>
                <w:rFonts w:ascii="Roboto" w:eastAsia="Roboto" w:hAnsi="Roboto" w:cs="Roboto"/>
                <w:sz w:val="20"/>
                <w:szCs w:val="20"/>
              </w:rPr>
              <w:t>4</w:t>
            </w:r>
            <w:r>
              <w:rPr>
                <w:rFonts w:ascii="Roboto" w:eastAsia="Roboto" w:hAnsi="Roboto" w:cs="Roboto"/>
                <w:color w:val="000000"/>
                <w:sz w:val="20"/>
                <w:szCs w:val="20"/>
              </w:rPr>
              <w:t>00 plantines como cortina rompeviento</w:t>
            </w:r>
          </w:p>
          <w:p w14:paraId="71539682"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Provisión de plantines y plantación de al menos </w:t>
            </w:r>
            <w:r>
              <w:rPr>
                <w:rFonts w:ascii="Roboto" w:eastAsia="Roboto" w:hAnsi="Roboto" w:cs="Roboto"/>
                <w:sz w:val="20"/>
                <w:szCs w:val="20"/>
              </w:rPr>
              <w:t xml:space="preserve">el 50% de la superficie con </w:t>
            </w:r>
            <w:r>
              <w:rPr>
                <w:rFonts w:ascii="Roboto" w:eastAsia="Roboto" w:hAnsi="Roboto" w:cs="Roboto"/>
                <w:color w:val="000000"/>
                <w:sz w:val="20"/>
                <w:szCs w:val="20"/>
              </w:rPr>
              <w:t xml:space="preserve">plantines de Maíz tupi </w:t>
            </w:r>
            <w:proofErr w:type="spellStart"/>
            <w:r>
              <w:rPr>
                <w:rFonts w:ascii="Roboto" w:eastAsia="Roboto" w:hAnsi="Roboto" w:cs="Roboto"/>
                <w:color w:val="000000"/>
                <w:sz w:val="20"/>
                <w:szCs w:val="20"/>
              </w:rPr>
              <w:t>pyta</w:t>
            </w:r>
            <w:proofErr w:type="spellEnd"/>
            <w:r>
              <w:rPr>
                <w:rFonts w:ascii="Roboto" w:eastAsia="Roboto" w:hAnsi="Roboto" w:cs="Roboto"/>
                <w:color w:val="000000"/>
                <w:sz w:val="20"/>
                <w:szCs w:val="20"/>
              </w:rPr>
              <w:t xml:space="preserve"> que deberá instalarse la mitad de la unidad productiva.</w:t>
            </w:r>
          </w:p>
          <w:p w14:paraId="2EC1E43A"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Provisión de semillas y plantación de Sorgo </w:t>
            </w:r>
            <w:proofErr w:type="spellStart"/>
            <w:r>
              <w:rPr>
                <w:rFonts w:ascii="Roboto" w:eastAsia="Roboto" w:hAnsi="Roboto" w:cs="Roboto"/>
                <w:color w:val="000000"/>
                <w:sz w:val="20"/>
                <w:szCs w:val="20"/>
              </w:rPr>
              <w:t>granífero</w:t>
            </w:r>
            <w:proofErr w:type="spellEnd"/>
            <w:r>
              <w:rPr>
                <w:rFonts w:ascii="Roboto" w:eastAsia="Roboto" w:hAnsi="Roboto" w:cs="Roboto"/>
                <w:color w:val="000000"/>
                <w:sz w:val="20"/>
                <w:szCs w:val="20"/>
              </w:rPr>
              <w:t xml:space="preserve"> (restante 50% de superficie) que deberá instalarse la mitad de la unidad productiva.</w:t>
            </w:r>
          </w:p>
          <w:p w14:paraId="5F5D473B" w14:textId="3FFD2828"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Elaborar e implementar plan de </w:t>
            </w:r>
            <w:r>
              <w:rPr>
                <w:rFonts w:ascii="Roboto" w:eastAsia="Roboto" w:hAnsi="Roboto" w:cs="Roboto"/>
                <w:sz w:val="20"/>
                <w:szCs w:val="20"/>
              </w:rPr>
              <w:t>c</w:t>
            </w:r>
            <w:r>
              <w:rPr>
                <w:rFonts w:ascii="Roboto" w:eastAsia="Roboto" w:hAnsi="Roboto" w:cs="Roboto"/>
                <w:color w:val="000000"/>
                <w:sz w:val="20"/>
                <w:szCs w:val="20"/>
              </w:rPr>
              <w:t xml:space="preserve">apacitación teórica y práctica en la producción de </w:t>
            </w:r>
            <w:proofErr w:type="spellStart"/>
            <w:r>
              <w:rPr>
                <w:rFonts w:ascii="Roboto" w:eastAsia="Roboto" w:hAnsi="Roboto" w:cs="Roboto"/>
                <w:color w:val="000000"/>
                <w:sz w:val="20"/>
                <w:szCs w:val="20"/>
              </w:rPr>
              <w:t>Kumanda</w:t>
            </w:r>
            <w:proofErr w:type="spellEnd"/>
            <w:r>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Yvyra´i</w:t>
            </w:r>
            <w:proofErr w:type="spellEnd"/>
            <w:r>
              <w:rPr>
                <w:rFonts w:ascii="Roboto" w:eastAsia="Roboto" w:hAnsi="Roboto" w:cs="Roboto"/>
                <w:color w:val="000000"/>
                <w:sz w:val="20"/>
                <w:szCs w:val="20"/>
              </w:rPr>
              <w:t xml:space="preserve">, Maíz tupi </w:t>
            </w:r>
            <w:proofErr w:type="spellStart"/>
            <w:r>
              <w:rPr>
                <w:rFonts w:ascii="Roboto" w:eastAsia="Roboto" w:hAnsi="Roboto" w:cs="Roboto"/>
                <w:color w:val="000000"/>
                <w:sz w:val="20"/>
                <w:szCs w:val="20"/>
              </w:rPr>
              <w:t>pyta</w:t>
            </w:r>
            <w:proofErr w:type="spellEnd"/>
            <w:r>
              <w:rPr>
                <w:rFonts w:ascii="Roboto" w:eastAsia="Roboto" w:hAnsi="Roboto" w:cs="Roboto"/>
                <w:color w:val="000000"/>
                <w:sz w:val="20"/>
                <w:szCs w:val="20"/>
              </w:rPr>
              <w:t xml:space="preserve"> y Sorgo </w:t>
            </w:r>
            <w:proofErr w:type="spellStart"/>
            <w:r>
              <w:rPr>
                <w:rFonts w:ascii="Roboto" w:eastAsia="Roboto" w:hAnsi="Roboto" w:cs="Roboto"/>
                <w:color w:val="000000"/>
                <w:sz w:val="20"/>
                <w:szCs w:val="20"/>
              </w:rPr>
              <w:t>granífero</w:t>
            </w:r>
            <w:proofErr w:type="spellEnd"/>
            <w:r>
              <w:rPr>
                <w:rFonts w:ascii="Roboto" w:eastAsia="Roboto" w:hAnsi="Roboto" w:cs="Roboto"/>
                <w:color w:val="000000"/>
                <w:sz w:val="20"/>
                <w:szCs w:val="20"/>
              </w:rPr>
              <w:t xml:space="preserve"> con grupos de mujeres y su manejo </w:t>
            </w:r>
            <w:proofErr w:type="spellStart"/>
            <w:r w:rsidR="005C3F05">
              <w:rPr>
                <w:rFonts w:ascii="Roboto" w:eastAsia="Roboto" w:hAnsi="Roboto" w:cs="Roboto"/>
                <w:sz w:val="20"/>
                <w:szCs w:val="20"/>
              </w:rPr>
              <w:t>pos-cosecha</w:t>
            </w:r>
            <w:proofErr w:type="spellEnd"/>
            <w:r>
              <w:rPr>
                <w:rFonts w:ascii="Roboto" w:eastAsia="Roboto" w:hAnsi="Roboto" w:cs="Roboto"/>
                <w:sz w:val="20"/>
                <w:szCs w:val="20"/>
              </w:rPr>
              <w:t xml:space="preserve">, </w:t>
            </w:r>
            <w:proofErr w:type="spellStart"/>
            <w:r>
              <w:rPr>
                <w:rFonts w:ascii="Roboto" w:eastAsia="Roboto" w:hAnsi="Roboto" w:cs="Roboto"/>
                <w:sz w:val="20"/>
                <w:szCs w:val="20"/>
              </w:rPr>
              <w:t>pelletizado</w:t>
            </w:r>
            <w:proofErr w:type="spellEnd"/>
            <w:r>
              <w:rPr>
                <w:rFonts w:ascii="Roboto" w:eastAsia="Roboto" w:hAnsi="Roboto" w:cs="Roboto"/>
                <w:sz w:val="20"/>
                <w:szCs w:val="20"/>
              </w:rPr>
              <w:t xml:space="preserve"> y/o ensilado de granos de maíz</w:t>
            </w:r>
            <w:r>
              <w:rPr>
                <w:rFonts w:ascii="Roboto" w:eastAsia="Roboto" w:hAnsi="Roboto" w:cs="Roboto"/>
                <w:color w:val="000000"/>
                <w:sz w:val="20"/>
                <w:szCs w:val="20"/>
              </w:rPr>
              <w:t xml:space="preserve">. </w:t>
            </w:r>
          </w:p>
          <w:p w14:paraId="18828B30"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sz w:val="20"/>
                <w:szCs w:val="20"/>
              </w:rPr>
            </w:pPr>
            <w:r>
              <w:rPr>
                <w:rFonts w:ascii="Roboto" w:eastAsia="Roboto" w:hAnsi="Roboto" w:cs="Roboto"/>
                <w:sz w:val="20"/>
                <w:szCs w:val="20"/>
              </w:rPr>
              <w:t>Equipo de molino forrajero de entre 3 Hp monofásico.</w:t>
            </w:r>
          </w:p>
          <w:p w14:paraId="6322615D"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sz w:val="20"/>
                <w:szCs w:val="20"/>
              </w:rPr>
            </w:pPr>
            <w:r>
              <w:rPr>
                <w:rFonts w:ascii="Roboto" w:eastAsia="Roboto" w:hAnsi="Roboto" w:cs="Roboto"/>
                <w:sz w:val="20"/>
                <w:szCs w:val="20"/>
              </w:rPr>
              <w:t xml:space="preserve">Equipo de peletizadora de entre 3 Hp monofásico. </w:t>
            </w:r>
          </w:p>
          <w:p w14:paraId="38FE1E14"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sz w:val="20"/>
                <w:szCs w:val="20"/>
              </w:rPr>
            </w:pPr>
            <w:r>
              <w:rPr>
                <w:rFonts w:ascii="Roboto" w:eastAsia="Roboto" w:hAnsi="Roboto" w:cs="Roboto"/>
                <w:sz w:val="20"/>
                <w:szCs w:val="20"/>
              </w:rPr>
              <w:t>Provisión de 3 silos metálicos para granos de entre 500 kilos</w:t>
            </w:r>
          </w:p>
          <w:p w14:paraId="07D4B152"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Contar una producción de cada rubro al término de la zafra.</w:t>
            </w:r>
          </w:p>
        </w:tc>
      </w:tr>
      <w:tr w:rsidR="00576A1C" w14:paraId="19E5B563" w14:textId="77777777">
        <w:trPr>
          <w:trHeight w:val="255"/>
        </w:trPr>
        <w:tc>
          <w:tcPr>
            <w:tcW w:w="2547" w:type="dxa"/>
            <w:vAlign w:val="center"/>
          </w:tcPr>
          <w:p w14:paraId="667E6C30"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lastRenderedPageBreak/>
              <w:t>Servicio de Capacitación y seguimiento a la producción avícola:</w:t>
            </w:r>
          </w:p>
          <w:p w14:paraId="1B0969D2"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 xml:space="preserve">Capacitación en uso de incubadoras, </w:t>
            </w:r>
            <w:r>
              <w:rPr>
                <w:rFonts w:ascii="Roboto" w:eastAsia="Roboto" w:hAnsi="Roboto" w:cs="Roboto"/>
                <w:sz w:val="20"/>
                <w:szCs w:val="20"/>
              </w:rPr>
              <w:t>instalación de gallineros, nutrición, producción y cuidados necesarios en producción avícola</w:t>
            </w:r>
            <w:r>
              <w:rPr>
                <w:rFonts w:ascii="Roboto" w:eastAsia="Roboto" w:hAnsi="Roboto" w:cs="Roboto"/>
                <w:color w:val="000000"/>
                <w:sz w:val="20"/>
                <w:szCs w:val="20"/>
              </w:rPr>
              <w:t xml:space="preserve"> a grupos de mujeres</w:t>
            </w:r>
          </w:p>
        </w:tc>
        <w:tc>
          <w:tcPr>
            <w:tcW w:w="6180" w:type="dxa"/>
            <w:vAlign w:val="center"/>
          </w:tcPr>
          <w:p w14:paraId="532D64D8" w14:textId="77777777" w:rsidR="00576A1C" w:rsidRDefault="00000000">
            <w:pPr>
              <w:spacing w:after="0" w:line="276" w:lineRule="auto"/>
              <w:jc w:val="both"/>
              <w:rPr>
                <w:rFonts w:ascii="Roboto" w:eastAsia="Roboto" w:hAnsi="Roboto" w:cs="Roboto"/>
                <w:sz w:val="20"/>
                <w:szCs w:val="20"/>
              </w:rPr>
            </w:pPr>
            <w:r>
              <w:rPr>
                <w:rFonts w:ascii="Roboto" w:eastAsia="Roboto" w:hAnsi="Roboto" w:cs="Roboto"/>
                <w:sz w:val="20"/>
                <w:szCs w:val="20"/>
              </w:rPr>
              <w:t>Se requiere el servicio de capacitación teórica práctica para fortalecimiento de grupos de mujeres.</w:t>
            </w:r>
          </w:p>
          <w:p w14:paraId="0F829E38" w14:textId="77777777" w:rsidR="00576A1C" w:rsidRDefault="00000000">
            <w:pPr>
              <w:numPr>
                <w:ilvl w:val="0"/>
                <w:numId w:val="5"/>
              </w:numPr>
              <w:spacing w:after="0" w:line="276" w:lineRule="auto"/>
              <w:ind w:left="500"/>
              <w:jc w:val="both"/>
              <w:rPr>
                <w:sz w:val="20"/>
                <w:szCs w:val="20"/>
              </w:rPr>
            </w:pPr>
            <w:r>
              <w:rPr>
                <w:rFonts w:ascii="Roboto" w:eastAsia="Roboto" w:hAnsi="Roboto" w:cs="Roboto"/>
                <w:sz w:val="20"/>
                <w:szCs w:val="20"/>
              </w:rPr>
              <w:t>Provisión de insumos necesarios para la producción avícola.</w:t>
            </w:r>
          </w:p>
          <w:p w14:paraId="20FC8577" w14:textId="77777777" w:rsidR="00576A1C" w:rsidRDefault="00000000">
            <w:pPr>
              <w:numPr>
                <w:ilvl w:val="0"/>
                <w:numId w:val="5"/>
              </w:numPr>
              <w:spacing w:after="0" w:line="276" w:lineRule="auto"/>
              <w:ind w:left="500"/>
              <w:jc w:val="both"/>
              <w:rPr>
                <w:sz w:val="20"/>
                <w:szCs w:val="20"/>
              </w:rPr>
            </w:pPr>
            <w:r>
              <w:rPr>
                <w:rFonts w:ascii="Roboto" w:eastAsia="Roboto" w:hAnsi="Roboto" w:cs="Roboto"/>
                <w:sz w:val="20"/>
                <w:szCs w:val="20"/>
              </w:rPr>
              <w:t>Deberá elaborar e implementar un plan de capacitación teórica y práctica sobre el uso adecuado y cuidado de incubadoras para la producción de pollitos, con énfasis en la producción de huevos para reposición y en la correcta selección de huevos fertilizados para la incubación.</w:t>
            </w:r>
          </w:p>
          <w:p w14:paraId="1298E5C6" w14:textId="3B18F99F" w:rsidR="00576A1C" w:rsidRDefault="00000000">
            <w:pPr>
              <w:numPr>
                <w:ilvl w:val="0"/>
                <w:numId w:val="5"/>
              </w:numPr>
              <w:spacing w:after="0" w:line="276" w:lineRule="auto"/>
              <w:ind w:left="500"/>
              <w:jc w:val="both"/>
              <w:rPr>
                <w:sz w:val="20"/>
                <w:szCs w:val="20"/>
              </w:rPr>
            </w:pPr>
            <w:r>
              <w:rPr>
                <w:rFonts w:ascii="Roboto" w:eastAsia="Roboto" w:hAnsi="Roboto" w:cs="Roboto"/>
                <w:sz w:val="20"/>
                <w:szCs w:val="20"/>
              </w:rPr>
              <w:t>Contar con al menos 5 camadas de pollitos y entrega de un mínim</w:t>
            </w:r>
            <w:r>
              <w:rPr>
                <w:rFonts w:ascii="Roboto" w:eastAsia="Roboto" w:hAnsi="Roboto" w:cs="Roboto"/>
                <w:sz w:val="20"/>
                <w:szCs w:val="20"/>
                <w:highlight w:val="white"/>
              </w:rPr>
              <w:t xml:space="preserve">o de 500 </w:t>
            </w:r>
            <w:r w:rsidR="005C3F05">
              <w:rPr>
                <w:rFonts w:ascii="Roboto" w:eastAsia="Roboto" w:hAnsi="Roboto" w:cs="Roboto"/>
                <w:sz w:val="20"/>
                <w:szCs w:val="20"/>
                <w:highlight w:val="white"/>
              </w:rPr>
              <w:t>pollitos a</w:t>
            </w:r>
            <w:r>
              <w:rPr>
                <w:rFonts w:ascii="Roboto" w:eastAsia="Roboto" w:hAnsi="Roboto" w:cs="Roboto"/>
                <w:sz w:val="20"/>
                <w:szCs w:val="20"/>
                <w:highlight w:val="white"/>
              </w:rPr>
              <w:t xml:space="preserve"> grupos de mujeres al término del servicio. Los pollitos deben ser producidos en la comunidad con la utilización de la incubadora, y en última instancia (por imprevistos debidamente justificados y aprobados por la UGP) serán de otra procedencia. </w:t>
            </w:r>
          </w:p>
          <w:p w14:paraId="0EB3919C" w14:textId="77777777" w:rsidR="00576A1C" w:rsidRDefault="00000000">
            <w:pPr>
              <w:numPr>
                <w:ilvl w:val="0"/>
                <w:numId w:val="5"/>
              </w:numPr>
              <w:spacing w:after="0" w:line="276" w:lineRule="auto"/>
              <w:ind w:left="500"/>
              <w:jc w:val="both"/>
              <w:rPr>
                <w:sz w:val="20"/>
                <w:szCs w:val="20"/>
                <w:highlight w:val="white"/>
              </w:rPr>
            </w:pPr>
            <w:r>
              <w:rPr>
                <w:rFonts w:ascii="Roboto" w:eastAsia="Roboto" w:hAnsi="Roboto" w:cs="Roboto"/>
                <w:sz w:val="20"/>
                <w:szCs w:val="20"/>
                <w:highlight w:val="white"/>
              </w:rPr>
              <w:t>Fortalecimiento productivo mediante capacitación a mujeres, con evidencia documental de producción de aves a nivel familiar de al menos 30 mujeres.</w:t>
            </w:r>
          </w:p>
        </w:tc>
      </w:tr>
      <w:tr w:rsidR="00576A1C" w14:paraId="52230DFD" w14:textId="77777777">
        <w:trPr>
          <w:trHeight w:val="255"/>
        </w:trPr>
        <w:tc>
          <w:tcPr>
            <w:tcW w:w="2547" w:type="dxa"/>
            <w:vAlign w:val="center"/>
          </w:tcPr>
          <w:p w14:paraId="1C6C54C8"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Servicio de Capacitación, Instalación y Seguimiento hasta la producción de un vivero forestal comunitario:</w:t>
            </w:r>
          </w:p>
          <w:p w14:paraId="02FD50E1"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Producción de especies forestales nativas, frutales y exóticas.</w:t>
            </w:r>
          </w:p>
          <w:p w14:paraId="4B148182"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sz w:val="20"/>
                <w:szCs w:val="20"/>
              </w:rPr>
            </w:pPr>
            <w:r>
              <w:rPr>
                <w:rFonts w:ascii="Roboto" w:eastAsia="Roboto" w:hAnsi="Roboto" w:cs="Roboto"/>
                <w:sz w:val="20"/>
                <w:szCs w:val="20"/>
              </w:rPr>
              <w:t>Producción y entrega de plantines de sandía</w:t>
            </w:r>
          </w:p>
          <w:p w14:paraId="6CB933CA"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sz w:val="20"/>
                <w:szCs w:val="20"/>
              </w:rPr>
            </w:pPr>
            <w:r>
              <w:rPr>
                <w:rFonts w:ascii="Roboto" w:eastAsia="Roboto" w:hAnsi="Roboto" w:cs="Roboto"/>
                <w:sz w:val="20"/>
                <w:szCs w:val="20"/>
              </w:rPr>
              <w:t xml:space="preserve">Producción y entrega de plantines de </w:t>
            </w:r>
            <w:proofErr w:type="spellStart"/>
            <w:r>
              <w:rPr>
                <w:rFonts w:ascii="Roboto" w:eastAsia="Roboto" w:hAnsi="Roboto" w:cs="Roboto"/>
                <w:sz w:val="20"/>
                <w:szCs w:val="20"/>
              </w:rPr>
              <w:t>kumanda</w:t>
            </w:r>
            <w:proofErr w:type="spellEnd"/>
            <w:r>
              <w:rPr>
                <w:rFonts w:ascii="Roboto" w:eastAsia="Roboto" w:hAnsi="Roboto" w:cs="Roboto"/>
                <w:sz w:val="20"/>
                <w:szCs w:val="20"/>
              </w:rPr>
              <w:t xml:space="preserve"> </w:t>
            </w:r>
            <w:proofErr w:type="spellStart"/>
            <w:r>
              <w:rPr>
                <w:rFonts w:ascii="Roboto" w:eastAsia="Roboto" w:hAnsi="Roboto" w:cs="Roboto"/>
                <w:sz w:val="20"/>
                <w:szCs w:val="20"/>
              </w:rPr>
              <w:t>yvyra´i</w:t>
            </w:r>
            <w:proofErr w:type="spellEnd"/>
          </w:p>
          <w:p w14:paraId="1804BBE1" w14:textId="77777777" w:rsidR="00576A1C" w:rsidRDefault="00000000">
            <w:pPr>
              <w:spacing w:after="0" w:line="276" w:lineRule="auto"/>
              <w:ind w:left="68"/>
              <w:rPr>
                <w:rFonts w:ascii="Roboto" w:eastAsia="Roboto" w:hAnsi="Roboto" w:cs="Roboto"/>
                <w:sz w:val="20"/>
                <w:szCs w:val="20"/>
              </w:rPr>
            </w:pPr>
            <w:r>
              <w:rPr>
                <w:rFonts w:ascii="Roboto" w:eastAsia="Roboto" w:hAnsi="Roboto" w:cs="Roboto"/>
                <w:sz w:val="20"/>
                <w:szCs w:val="20"/>
              </w:rPr>
              <w:t xml:space="preserve"> </w:t>
            </w:r>
          </w:p>
        </w:tc>
        <w:tc>
          <w:tcPr>
            <w:tcW w:w="6180" w:type="dxa"/>
            <w:vAlign w:val="center"/>
          </w:tcPr>
          <w:p w14:paraId="08A86502"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Se requiere la instalación de un vivero forestal, en un área de 10 x 15 metros (150 m</w:t>
            </w:r>
            <w:r>
              <w:rPr>
                <w:rFonts w:ascii="Roboto" w:eastAsia="Roboto" w:hAnsi="Roboto" w:cs="Roboto"/>
                <w:sz w:val="20"/>
                <w:szCs w:val="20"/>
                <w:vertAlign w:val="superscript"/>
              </w:rPr>
              <w:t>2</w:t>
            </w:r>
            <w:r>
              <w:rPr>
                <w:rFonts w:ascii="Roboto" w:eastAsia="Roboto" w:hAnsi="Roboto" w:cs="Roboto"/>
                <w:sz w:val="20"/>
                <w:szCs w:val="20"/>
              </w:rPr>
              <w:t>), en la cual deberá realizarse las siguientes actividades:</w:t>
            </w:r>
          </w:p>
          <w:p w14:paraId="3F37AF08"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Provisión de insumos necesarios para la instalación del Vivero Forestal (</w:t>
            </w:r>
            <w:r>
              <w:rPr>
                <w:rFonts w:ascii="Roboto" w:eastAsia="Roboto" w:hAnsi="Roboto" w:cs="Roboto"/>
                <w:sz w:val="20"/>
                <w:szCs w:val="20"/>
              </w:rPr>
              <w:t>ver insumos referenciales en anexo a este TDR)</w:t>
            </w:r>
            <w:r>
              <w:rPr>
                <w:rFonts w:ascii="Roboto" w:eastAsia="Roboto" w:hAnsi="Roboto" w:cs="Roboto"/>
                <w:color w:val="000000"/>
                <w:sz w:val="20"/>
                <w:szCs w:val="20"/>
              </w:rPr>
              <w:t>.</w:t>
            </w:r>
          </w:p>
          <w:p w14:paraId="56428D50"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Destinar al menos el 50% del área del vivero a sector de abonera, área de germinación y trasplante.</w:t>
            </w:r>
          </w:p>
          <w:p w14:paraId="523413DF"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Destinar al menos el 50% del área del vivero a sector </w:t>
            </w:r>
            <w:proofErr w:type="spellStart"/>
            <w:r>
              <w:rPr>
                <w:rFonts w:ascii="Roboto" w:eastAsia="Roboto" w:hAnsi="Roboto" w:cs="Roboto"/>
                <w:color w:val="000000"/>
                <w:sz w:val="20"/>
                <w:szCs w:val="20"/>
              </w:rPr>
              <w:t>rustificación</w:t>
            </w:r>
            <w:proofErr w:type="spellEnd"/>
            <w:r>
              <w:rPr>
                <w:rFonts w:ascii="Roboto" w:eastAsia="Roboto" w:hAnsi="Roboto" w:cs="Roboto"/>
                <w:color w:val="000000"/>
                <w:sz w:val="20"/>
                <w:szCs w:val="20"/>
              </w:rPr>
              <w:t>.</w:t>
            </w:r>
          </w:p>
          <w:p w14:paraId="32EB3BBD"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Elaborar e implementar plan de </w:t>
            </w:r>
            <w:r>
              <w:rPr>
                <w:rFonts w:ascii="Roboto" w:eastAsia="Roboto" w:hAnsi="Roboto" w:cs="Roboto"/>
                <w:sz w:val="20"/>
                <w:szCs w:val="20"/>
              </w:rPr>
              <w:t>c</w:t>
            </w:r>
            <w:r>
              <w:rPr>
                <w:rFonts w:ascii="Roboto" w:eastAsia="Roboto" w:hAnsi="Roboto" w:cs="Roboto"/>
                <w:color w:val="000000"/>
                <w:sz w:val="20"/>
                <w:szCs w:val="20"/>
              </w:rPr>
              <w:t xml:space="preserve">apacitación teórica y práctica en la identificación, recolección, germinación (reproducción) y trasplante de especies forestales nativas, frutales y exóticas. </w:t>
            </w:r>
          </w:p>
          <w:p w14:paraId="055F8074"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Contar con al menos </w:t>
            </w:r>
            <w:r>
              <w:rPr>
                <w:rFonts w:ascii="Roboto" w:eastAsia="Roboto" w:hAnsi="Roboto" w:cs="Roboto"/>
                <w:sz w:val="20"/>
                <w:szCs w:val="20"/>
              </w:rPr>
              <w:t>2</w:t>
            </w:r>
            <w:r>
              <w:rPr>
                <w:rFonts w:ascii="Roboto" w:eastAsia="Roboto" w:hAnsi="Roboto" w:cs="Roboto"/>
                <w:color w:val="000000"/>
                <w:sz w:val="20"/>
                <w:szCs w:val="20"/>
              </w:rPr>
              <w:t xml:space="preserve">.000 plantines de especies forestales nativas, frutales y exóticas al término del servicio, poniendo </w:t>
            </w:r>
            <w:r>
              <w:rPr>
                <w:rFonts w:ascii="Roboto" w:eastAsia="Roboto" w:hAnsi="Roboto" w:cs="Roboto"/>
                <w:color w:val="000000"/>
                <w:sz w:val="20"/>
                <w:szCs w:val="20"/>
              </w:rPr>
              <w:lastRenderedPageBreak/>
              <w:t>especial énfasis en la producción de algarrobo blanco</w:t>
            </w:r>
            <w:r>
              <w:rPr>
                <w:rFonts w:ascii="Roboto" w:eastAsia="Roboto" w:hAnsi="Roboto" w:cs="Roboto"/>
                <w:sz w:val="20"/>
                <w:szCs w:val="20"/>
              </w:rPr>
              <w:t>, entre otras.</w:t>
            </w:r>
          </w:p>
          <w:p w14:paraId="3BCF9DDC"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sz w:val="20"/>
                <w:szCs w:val="20"/>
              </w:rPr>
            </w:pPr>
            <w:r>
              <w:rPr>
                <w:rFonts w:ascii="Roboto" w:eastAsia="Roboto" w:hAnsi="Roboto" w:cs="Roboto"/>
                <w:sz w:val="20"/>
                <w:szCs w:val="20"/>
              </w:rPr>
              <w:t>Entrega y apoyo para jornadas de plantación forestal en la comunidad, en zonas comunes (escuela, plazas) con especies exóticas y nativas, entrega de frutales para plantación en hogares, se requiere evidencia documental de la adopción con al menos 2 eventos de plantación y 20 productores con siembra de plantines frutales en sus fincas.</w:t>
            </w:r>
          </w:p>
          <w:p w14:paraId="26E7D1D9"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proofErr w:type="spellStart"/>
            <w:r>
              <w:rPr>
                <w:rFonts w:ascii="Roboto" w:eastAsia="Roboto" w:hAnsi="Roboto" w:cs="Roboto"/>
                <w:color w:val="000000"/>
                <w:sz w:val="20"/>
                <w:szCs w:val="20"/>
              </w:rPr>
              <w:t>Kumanda</w:t>
            </w:r>
            <w:proofErr w:type="spellEnd"/>
            <w:r>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yvyra´i</w:t>
            </w:r>
            <w:proofErr w:type="spellEnd"/>
            <w:r>
              <w:rPr>
                <w:rFonts w:ascii="Roboto" w:eastAsia="Roboto" w:hAnsi="Roboto" w:cs="Roboto"/>
                <w:color w:val="000000"/>
                <w:sz w:val="20"/>
                <w:szCs w:val="20"/>
              </w:rPr>
              <w:t xml:space="preserve"> y nopal forrajero, un mínimo de 1,000 plantines para entrega.</w:t>
            </w:r>
          </w:p>
          <w:p w14:paraId="266A2BE7"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sz w:val="20"/>
                <w:szCs w:val="20"/>
              </w:rPr>
              <w:t>Producción de p</w:t>
            </w:r>
            <w:r>
              <w:rPr>
                <w:rFonts w:ascii="Roboto" w:eastAsia="Roboto" w:hAnsi="Roboto" w:cs="Roboto"/>
                <w:color w:val="000000"/>
                <w:sz w:val="20"/>
                <w:szCs w:val="20"/>
              </w:rPr>
              <w:t xml:space="preserve">lantines para sandía </w:t>
            </w:r>
            <w:r>
              <w:rPr>
                <w:rFonts w:ascii="Roboto" w:eastAsia="Roboto" w:hAnsi="Roboto" w:cs="Roboto"/>
                <w:sz w:val="20"/>
                <w:szCs w:val="20"/>
              </w:rPr>
              <w:t xml:space="preserve">mínimo de </w:t>
            </w:r>
            <w:r>
              <w:rPr>
                <w:rFonts w:ascii="Roboto" w:eastAsia="Roboto" w:hAnsi="Roboto" w:cs="Roboto"/>
                <w:color w:val="000000"/>
                <w:sz w:val="20"/>
                <w:szCs w:val="20"/>
              </w:rPr>
              <w:t xml:space="preserve">1.000 </w:t>
            </w:r>
            <w:r>
              <w:rPr>
                <w:rFonts w:ascii="Roboto" w:eastAsia="Roboto" w:hAnsi="Roboto" w:cs="Roboto"/>
                <w:sz w:val="20"/>
                <w:szCs w:val="20"/>
              </w:rPr>
              <w:t>unidades para entrega a productores</w:t>
            </w:r>
          </w:p>
        </w:tc>
      </w:tr>
      <w:tr w:rsidR="00576A1C" w14:paraId="150BE857" w14:textId="77777777">
        <w:trPr>
          <w:trHeight w:val="255"/>
        </w:trPr>
        <w:tc>
          <w:tcPr>
            <w:tcW w:w="2547" w:type="dxa"/>
            <w:vAlign w:val="center"/>
          </w:tcPr>
          <w:p w14:paraId="25DC9148"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lastRenderedPageBreak/>
              <w:t>Servicio de capacitación, instalación de apiario y seguimiento hasta la cosecha y venta de producción apícola:</w:t>
            </w:r>
          </w:p>
          <w:p w14:paraId="19BE3FFD"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color w:val="000000"/>
                <w:sz w:val="20"/>
                <w:szCs w:val="20"/>
              </w:rPr>
              <w:t xml:space="preserve">Instalación de apiario con </w:t>
            </w:r>
            <w:r>
              <w:rPr>
                <w:rFonts w:ascii="Roboto" w:eastAsia="Roboto" w:hAnsi="Roboto" w:cs="Roboto"/>
                <w:sz w:val="20"/>
                <w:szCs w:val="20"/>
              </w:rPr>
              <w:t>50 colmenas en producción.</w:t>
            </w:r>
          </w:p>
          <w:p w14:paraId="32A995AB"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color w:val="000000"/>
                <w:sz w:val="20"/>
                <w:szCs w:val="20"/>
              </w:rPr>
            </w:pPr>
            <w:r>
              <w:rPr>
                <w:rFonts w:ascii="Roboto" w:eastAsia="Roboto" w:hAnsi="Roboto" w:cs="Roboto"/>
                <w:sz w:val="20"/>
                <w:szCs w:val="20"/>
              </w:rPr>
              <w:t>Capacitación en manejo de apiario, producción de reinas, cosecha, postcosecha, cuidados nutricionales y prevención ante olas de calor en</w:t>
            </w:r>
            <w:r>
              <w:rPr>
                <w:rFonts w:ascii="Roboto" w:eastAsia="Roboto" w:hAnsi="Roboto" w:cs="Roboto"/>
                <w:color w:val="000000"/>
                <w:sz w:val="20"/>
                <w:szCs w:val="20"/>
              </w:rPr>
              <w:t xml:space="preserve"> producción apícola.</w:t>
            </w:r>
          </w:p>
          <w:p w14:paraId="2EDF82E9" w14:textId="77777777" w:rsidR="00576A1C" w:rsidRDefault="00000000">
            <w:pPr>
              <w:numPr>
                <w:ilvl w:val="0"/>
                <w:numId w:val="2"/>
              </w:numPr>
              <w:pBdr>
                <w:top w:val="nil"/>
                <w:left w:val="nil"/>
                <w:bottom w:val="nil"/>
                <w:right w:val="nil"/>
                <w:between w:val="nil"/>
              </w:pBdr>
              <w:spacing w:after="0" w:line="276" w:lineRule="auto"/>
              <w:ind w:left="351" w:hanging="284"/>
              <w:rPr>
                <w:rFonts w:ascii="Roboto" w:eastAsia="Roboto" w:hAnsi="Roboto" w:cs="Roboto"/>
                <w:sz w:val="20"/>
                <w:szCs w:val="20"/>
              </w:rPr>
            </w:pPr>
            <w:r>
              <w:rPr>
                <w:rFonts w:ascii="Roboto" w:eastAsia="Roboto" w:hAnsi="Roboto" w:cs="Roboto"/>
                <w:sz w:val="20"/>
                <w:szCs w:val="20"/>
              </w:rPr>
              <w:t>Inserción a cadenas de valor para la venta de la producción.</w:t>
            </w:r>
          </w:p>
          <w:p w14:paraId="4FADEA8D"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 xml:space="preserve"> </w:t>
            </w:r>
          </w:p>
        </w:tc>
        <w:tc>
          <w:tcPr>
            <w:tcW w:w="6180" w:type="dxa"/>
            <w:vAlign w:val="center"/>
          </w:tcPr>
          <w:p w14:paraId="5E0C0F1E" w14:textId="77777777" w:rsidR="00576A1C" w:rsidRDefault="00000000">
            <w:pPr>
              <w:spacing w:after="0" w:line="276" w:lineRule="auto"/>
              <w:rPr>
                <w:rFonts w:ascii="Roboto" w:eastAsia="Roboto" w:hAnsi="Roboto" w:cs="Roboto"/>
                <w:sz w:val="20"/>
                <w:szCs w:val="20"/>
              </w:rPr>
            </w:pPr>
            <w:r>
              <w:rPr>
                <w:rFonts w:ascii="Roboto" w:eastAsia="Roboto" w:hAnsi="Roboto" w:cs="Roboto"/>
                <w:sz w:val="20"/>
                <w:szCs w:val="20"/>
              </w:rPr>
              <w:t>Se requiere la instalación de un apiario con 50 colmenas en producción, capacitación, gestión, cosecha y venta de la producción apícola comunitaria, en la cual deberá realizarse las siguientes actividades:</w:t>
            </w:r>
          </w:p>
          <w:p w14:paraId="0FACE152"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sz w:val="20"/>
                <w:szCs w:val="20"/>
              </w:rPr>
              <w:t>Provisión de los insumos necesarios para la instalación del apiario con 50 colmenas en producción</w:t>
            </w:r>
          </w:p>
          <w:p w14:paraId="764CBE15"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Instalación de un apiario comunitario.</w:t>
            </w:r>
          </w:p>
          <w:p w14:paraId="79252DC7"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Elaborar e implementar plan de </w:t>
            </w:r>
            <w:r>
              <w:rPr>
                <w:rFonts w:ascii="Roboto" w:eastAsia="Roboto" w:hAnsi="Roboto" w:cs="Roboto"/>
                <w:sz w:val="20"/>
                <w:szCs w:val="20"/>
              </w:rPr>
              <w:t>c</w:t>
            </w:r>
            <w:r>
              <w:rPr>
                <w:rFonts w:ascii="Roboto" w:eastAsia="Roboto" w:hAnsi="Roboto" w:cs="Roboto"/>
                <w:color w:val="000000"/>
                <w:sz w:val="20"/>
                <w:szCs w:val="20"/>
              </w:rPr>
              <w:t>apacitación teórica y práctica para la producción apícola comunitaria, que incluya todas las etapas</w:t>
            </w:r>
            <w:r>
              <w:rPr>
                <w:rFonts w:ascii="Roboto" w:eastAsia="Roboto" w:hAnsi="Roboto" w:cs="Roboto"/>
                <w:sz w:val="20"/>
                <w:szCs w:val="20"/>
              </w:rPr>
              <w:t>, producción, manejo, nutrición, cosecha, post cosecha, atrapado y técnicas de producción de reinas, entre otros</w:t>
            </w:r>
            <w:r>
              <w:rPr>
                <w:rFonts w:ascii="Roboto" w:eastAsia="Roboto" w:hAnsi="Roboto" w:cs="Roboto"/>
                <w:color w:val="000000"/>
                <w:sz w:val="20"/>
                <w:szCs w:val="20"/>
              </w:rPr>
              <w:t>.</w:t>
            </w:r>
          </w:p>
          <w:p w14:paraId="225A18C4"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Contar con al menos 50 cajas apícolas en producción al término del servicio.</w:t>
            </w:r>
          </w:p>
          <w:p w14:paraId="7574D936"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color w:val="000000"/>
                <w:sz w:val="20"/>
                <w:szCs w:val="20"/>
              </w:rPr>
            </w:pPr>
            <w:r>
              <w:rPr>
                <w:rFonts w:ascii="Roboto" w:eastAsia="Roboto" w:hAnsi="Roboto" w:cs="Roboto"/>
                <w:color w:val="000000"/>
                <w:sz w:val="20"/>
                <w:szCs w:val="20"/>
              </w:rPr>
              <w:t xml:space="preserve">Contar con al menos 50 personas capacitadas en producción, </w:t>
            </w:r>
            <w:r>
              <w:rPr>
                <w:rFonts w:ascii="Roboto" w:eastAsia="Roboto" w:hAnsi="Roboto" w:cs="Roboto"/>
                <w:sz w:val="20"/>
                <w:szCs w:val="20"/>
              </w:rPr>
              <w:t xml:space="preserve">manejo y comercialización de </w:t>
            </w:r>
            <w:r>
              <w:rPr>
                <w:rFonts w:ascii="Roboto" w:eastAsia="Roboto" w:hAnsi="Roboto" w:cs="Roboto"/>
                <w:color w:val="000000"/>
                <w:sz w:val="20"/>
                <w:szCs w:val="20"/>
              </w:rPr>
              <w:t>la producción apícola.</w:t>
            </w:r>
          </w:p>
          <w:p w14:paraId="1EBDEDCC" w14:textId="77777777" w:rsidR="00576A1C" w:rsidRDefault="00000000">
            <w:pPr>
              <w:numPr>
                <w:ilvl w:val="0"/>
                <w:numId w:val="2"/>
              </w:numPr>
              <w:pBdr>
                <w:top w:val="nil"/>
                <w:left w:val="nil"/>
                <w:bottom w:val="nil"/>
                <w:right w:val="nil"/>
                <w:between w:val="nil"/>
              </w:pBdr>
              <w:spacing w:after="0" w:line="276" w:lineRule="auto"/>
              <w:ind w:left="500"/>
              <w:rPr>
                <w:rFonts w:ascii="Roboto" w:eastAsia="Roboto" w:hAnsi="Roboto" w:cs="Roboto"/>
                <w:sz w:val="20"/>
                <w:szCs w:val="20"/>
              </w:rPr>
            </w:pPr>
            <w:r>
              <w:rPr>
                <w:rFonts w:ascii="Roboto" w:eastAsia="Roboto" w:hAnsi="Roboto" w:cs="Roboto"/>
                <w:sz w:val="20"/>
                <w:szCs w:val="20"/>
              </w:rPr>
              <w:t>Inserción al mercado de la producción correspondiente.</w:t>
            </w:r>
          </w:p>
          <w:p w14:paraId="77586447" w14:textId="77777777" w:rsidR="00576A1C" w:rsidRDefault="00576A1C">
            <w:pPr>
              <w:spacing w:after="0" w:line="276" w:lineRule="auto"/>
              <w:rPr>
                <w:rFonts w:ascii="Roboto" w:eastAsia="Roboto" w:hAnsi="Roboto" w:cs="Roboto"/>
                <w:sz w:val="20"/>
                <w:szCs w:val="20"/>
              </w:rPr>
            </w:pPr>
          </w:p>
        </w:tc>
      </w:tr>
    </w:tbl>
    <w:p w14:paraId="04DCFE7E" w14:textId="77777777" w:rsidR="00576A1C" w:rsidRDefault="00576A1C">
      <w:pPr>
        <w:spacing w:after="0" w:line="276" w:lineRule="auto"/>
        <w:jc w:val="both"/>
        <w:rPr>
          <w:rFonts w:ascii="Roboto" w:eastAsia="Roboto" w:hAnsi="Roboto" w:cs="Roboto"/>
          <w:b/>
          <w:sz w:val="20"/>
          <w:szCs w:val="20"/>
        </w:rPr>
      </w:pPr>
    </w:p>
    <w:p w14:paraId="2D1BD3AF" w14:textId="77777777" w:rsidR="00576A1C" w:rsidRDefault="00576A1C">
      <w:pPr>
        <w:spacing w:after="0" w:line="276" w:lineRule="auto"/>
        <w:jc w:val="both"/>
        <w:rPr>
          <w:rFonts w:ascii="Roboto" w:eastAsia="Roboto" w:hAnsi="Roboto" w:cs="Roboto"/>
          <w:b/>
          <w:sz w:val="20"/>
          <w:szCs w:val="20"/>
        </w:rPr>
      </w:pPr>
    </w:p>
    <w:p w14:paraId="1F94A4FC" w14:textId="77777777" w:rsidR="00576A1C" w:rsidRDefault="00000000">
      <w:pPr>
        <w:spacing w:after="0" w:line="276" w:lineRule="auto"/>
        <w:jc w:val="both"/>
        <w:rPr>
          <w:rFonts w:ascii="Roboto" w:eastAsia="Roboto" w:hAnsi="Roboto" w:cs="Roboto"/>
          <w:b/>
          <w:sz w:val="20"/>
          <w:szCs w:val="20"/>
        </w:rPr>
      </w:pPr>
      <w:r>
        <w:rPr>
          <w:rFonts w:ascii="Roboto" w:eastAsia="Roboto" w:hAnsi="Roboto" w:cs="Roboto"/>
          <w:b/>
          <w:sz w:val="20"/>
          <w:szCs w:val="20"/>
        </w:rPr>
        <w:t xml:space="preserve">Aclaración </w:t>
      </w:r>
    </w:p>
    <w:p w14:paraId="248A2B2B" w14:textId="77777777" w:rsidR="00576A1C" w:rsidRDefault="00000000">
      <w:pPr>
        <w:numPr>
          <w:ilvl w:val="0"/>
          <w:numId w:val="3"/>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Los oferentes deberán preparar una propuesta que incluya los insumos y la instalación de las unidades, plan de capacitación desglosado en todos los temas mencionados más arriba, un plan de seguimiento y fortalecimiento de los grupos con lo que se trabaja por al menos </w:t>
      </w:r>
      <w:r>
        <w:rPr>
          <w:rFonts w:ascii="Roboto" w:eastAsia="Roboto" w:hAnsi="Roboto" w:cs="Roboto"/>
          <w:sz w:val="20"/>
          <w:szCs w:val="20"/>
        </w:rPr>
        <w:t>8</w:t>
      </w:r>
      <w:r>
        <w:rPr>
          <w:rFonts w:ascii="Roboto" w:eastAsia="Roboto" w:hAnsi="Roboto" w:cs="Roboto"/>
          <w:color w:val="000000"/>
          <w:sz w:val="20"/>
          <w:szCs w:val="20"/>
        </w:rPr>
        <w:t xml:space="preserve"> meses.</w:t>
      </w:r>
    </w:p>
    <w:p w14:paraId="63A6DF5E" w14:textId="77777777" w:rsidR="00576A1C" w:rsidRDefault="00000000">
      <w:pPr>
        <w:numPr>
          <w:ilvl w:val="0"/>
          <w:numId w:val="3"/>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Los oferentes deberán asegurar el funcionamiento</w:t>
      </w:r>
      <w:r>
        <w:rPr>
          <w:rFonts w:ascii="Roboto" w:eastAsia="Roboto" w:hAnsi="Roboto" w:cs="Roboto"/>
          <w:sz w:val="20"/>
          <w:szCs w:val="20"/>
        </w:rPr>
        <w:t>,</w:t>
      </w:r>
      <w:r>
        <w:rPr>
          <w:rFonts w:ascii="Roboto" w:eastAsia="Roboto" w:hAnsi="Roboto" w:cs="Roboto"/>
          <w:color w:val="000000"/>
          <w:sz w:val="20"/>
          <w:szCs w:val="20"/>
        </w:rPr>
        <w:t xml:space="preserve"> la producción y e</w:t>
      </w:r>
      <w:r>
        <w:rPr>
          <w:rFonts w:ascii="Roboto" w:eastAsia="Roboto" w:hAnsi="Roboto" w:cs="Roboto"/>
          <w:sz w:val="20"/>
          <w:szCs w:val="20"/>
        </w:rPr>
        <w:t xml:space="preserve">ntrega / comercialización de la producción.  En concreto, </w:t>
      </w:r>
      <w:r>
        <w:rPr>
          <w:rFonts w:ascii="Roboto" w:eastAsia="Roboto" w:hAnsi="Roboto" w:cs="Roboto"/>
          <w:color w:val="000000"/>
          <w:sz w:val="20"/>
          <w:szCs w:val="20"/>
        </w:rPr>
        <w:t xml:space="preserve">al menos una (1) zafra de las unidades productivas semilleras, de </w:t>
      </w:r>
      <w:r>
        <w:rPr>
          <w:rFonts w:ascii="Roboto" w:eastAsia="Roboto" w:hAnsi="Roboto" w:cs="Roboto"/>
          <w:sz w:val="20"/>
          <w:szCs w:val="20"/>
        </w:rPr>
        <w:t xml:space="preserve">producción de sandía, cebolla </w:t>
      </w:r>
      <w:r>
        <w:rPr>
          <w:rFonts w:ascii="Roboto" w:eastAsia="Roboto" w:hAnsi="Roboto" w:cs="Roboto"/>
          <w:color w:val="000000"/>
          <w:sz w:val="20"/>
          <w:szCs w:val="20"/>
        </w:rPr>
        <w:t xml:space="preserve">y forrajeras, al menos </w:t>
      </w:r>
      <w:r>
        <w:rPr>
          <w:rFonts w:ascii="Roboto" w:eastAsia="Roboto" w:hAnsi="Roboto" w:cs="Roboto"/>
          <w:sz w:val="20"/>
          <w:szCs w:val="20"/>
        </w:rPr>
        <w:t xml:space="preserve">cinco </w:t>
      </w:r>
      <w:r>
        <w:rPr>
          <w:rFonts w:ascii="Roboto" w:eastAsia="Roboto" w:hAnsi="Roboto" w:cs="Roboto"/>
          <w:color w:val="000000"/>
          <w:sz w:val="20"/>
          <w:szCs w:val="20"/>
        </w:rPr>
        <w:t>(</w:t>
      </w:r>
      <w:r>
        <w:rPr>
          <w:rFonts w:ascii="Roboto" w:eastAsia="Roboto" w:hAnsi="Roboto" w:cs="Roboto"/>
          <w:sz w:val="20"/>
          <w:szCs w:val="20"/>
        </w:rPr>
        <w:t>5</w:t>
      </w:r>
      <w:r>
        <w:rPr>
          <w:rFonts w:ascii="Roboto" w:eastAsia="Roboto" w:hAnsi="Roboto" w:cs="Roboto"/>
          <w:color w:val="000000"/>
          <w:sz w:val="20"/>
          <w:szCs w:val="20"/>
        </w:rPr>
        <w:t>) camadas de pollitos incubados, al menos tres mil (3.000) plantines en producción de nativas, ex</w:t>
      </w:r>
      <w:r>
        <w:rPr>
          <w:rFonts w:ascii="Roboto" w:eastAsia="Roboto" w:hAnsi="Roboto" w:cs="Roboto"/>
          <w:sz w:val="20"/>
          <w:szCs w:val="20"/>
        </w:rPr>
        <w:t xml:space="preserve">óticas y frutales, al menos 1,000 plantines de sandía, al menos 1,000 plantines de </w:t>
      </w:r>
      <w:proofErr w:type="spellStart"/>
      <w:r>
        <w:rPr>
          <w:rFonts w:ascii="Roboto" w:eastAsia="Roboto" w:hAnsi="Roboto" w:cs="Roboto"/>
          <w:sz w:val="20"/>
          <w:szCs w:val="20"/>
        </w:rPr>
        <w:t>kumanda</w:t>
      </w:r>
      <w:proofErr w:type="spellEnd"/>
      <w:r>
        <w:rPr>
          <w:rFonts w:ascii="Roboto" w:eastAsia="Roboto" w:hAnsi="Roboto" w:cs="Roboto"/>
          <w:sz w:val="20"/>
          <w:szCs w:val="20"/>
        </w:rPr>
        <w:t xml:space="preserve"> </w:t>
      </w:r>
      <w:proofErr w:type="spellStart"/>
      <w:r>
        <w:rPr>
          <w:rFonts w:ascii="Roboto" w:eastAsia="Roboto" w:hAnsi="Roboto" w:cs="Roboto"/>
          <w:sz w:val="20"/>
          <w:szCs w:val="20"/>
        </w:rPr>
        <w:t>yvyra´i</w:t>
      </w:r>
      <w:proofErr w:type="spellEnd"/>
      <w:r>
        <w:rPr>
          <w:rFonts w:ascii="Roboto" w:eastAsia="Roboto" w:hAnsi="Roboto" w:cs="Roboto"/>
          <w:sz w:val="20"/>
          <w:szCs w:val="20"/>
        </w:rPr>
        <w:t xml:space="preserve"> o nopal </w:t>
      </w:r>
      <w:r>
        <w:rPr>
          <w:rFonts w:ascii="Roboto" w:eastAsia="Roboto" w:hAnsi="Roboto" w:cs="Roboto"/>
          <w:color w:val="000000"/>
          <w:sz w:val="20"/>
          <w:szCs w:val="20"/>
        </w:rPr>
        <w:t xml:space="preserve">y al menos cincuenta (50) cajas apícolas en producción. </w:t>
      </w:r>
      <w:r>
        <w:rPr>
          <w:rFonts w:ascii="Roboto" w:eastAsia="Roboto" w:hAnsi="Roboto" w:cs="Roboto"/>
          <w:b/>
          <w:i/>
          <w:color w:val="000000"/>
          <w:sz w:val="20"/>
          <w:szCs w:val="20"/>
        </w:rPr>
        <w:t xml:space="preserve">Para mejor orientación para la preparación de las propuestas, se recomienda </w:t>
      </w:r>
      <w:r>
        <w:rPr>
          <w:rFonts w:ascii="Roboto" w:eastAsia="Roboto" w:hAnsi="Roboto" w:cs="Roboto"/>
          <w:b/>
          <w:i/>
          <w:sz w:val="20"/>
          <w:szCs w:val="20"/>
        </w:rPr>
        <w:t>realizar una visita técnica en una de las comunidades donde ya existe un modelo implementado, en la comunidad indígena de Campo Loa, distrito de Mariscal Estigarribia o en su defecto, solicitar una presentación virtual sobre el trabajo.</w:t>
      </w:r>
    </w:p>
    <w:p w14:paraId="13D415AF" w14:textId="77777777" w:rsidR="00576A1C" w:rsidRDefault="00000000">
      <w:pPr>
        <w:pBdr>
          <w:top w:val="nil"/>
          <w:left w:val="nil"/>
          <w:bottom w:val="nil"/>
          <w:right w:val="nil"/>
          <w:between w:val="nil"/>
        </w:pBdr>
        <w:spacing w:before="60" w:after="6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t>Consultas y aclaraciones:</w:t>
      </w:r>
      <w:r>
        <w:rPr>
          <w:rFonts w:ascii="Roboto" w:eastAsia="Roboto" w:hAnsi="Roboto" w:cs="Roboto"/>
          <w:color w:val="000000"/>
          <w:sz w:val="20"/>
          <w:szCs w:val="20"/>
        </w:rPr>
        <w:t xml:space="preserve"> las consultas acerca de lo solicitado, y/o los lugares se debe realizar directamente al equipo técnico a las siguientes direcciones de correo </w:t>
      </w:r>
      <w:hyperlink r:id="rId8">
        <w:r w:rsidR="00576A1C">
          <w:rPr>
            <w:rFonts w:ascii="Roboto" w:eastAsia="Roboto" w:hAnsi="Roboto" w:cs="Roboto"/>
            <w:color w:val="0563C1"/>
            <w:sz w:val="20"/>
            <w:szCs w:val="20"/>
            <w:u w:val="single"/>
          </w:rPr>
          <w:t>vbasabe@desarrollo.org.py</w:t>
        </w:r>
      </w:hyperlink>
      <w:r>
        <w:rPr>
          <w:rFonts w:ascii="Roboto" w:eastAsia="Roboto" w:hAnsi="Roboto" w:cs="Roboto"/>
          <w:color w:val="000000"/>
          <w:sz w:val="20"/>
          <w:szCs w:val="20"/>
        </w:rPr>
        <w:t xml:space="preserve">, y </w:t>
      </w:r>
      <w:r>
        <w:rPr>
          <w:rFonts w:ascii="Roboto" w:eastAsia="Roboto" w:hAnsi="Roboto" w:cs="Roboto"/>
          <w:color w:val="0563C1"/>
          <w:sz w:val="20"/>
          <w:szCs w:val="20"/>
          <w:u w:val="single"/>
        </w:rPr>
        <w:t>rruizdiaz@desarrollo.org.py</w:t>
      </w:r>
      <w:r>
        <w:rPr>
          <w:rFonts w:ascii="Roboto" w:eastAsia="Roboto" w:hAnsi="Roboto" w:cs="Roboto"/>
          <w:color w:val="000000"/>
          <w:sz w:val="20"/>
          <w:szCs w:val="20"/>
        </w:rPr>
        <w:t>. En caso de necesitar</w:t>
      </w:r>
      <w:r>
        <w:rPr>
          <w:rFonts w:ascii="Roboto" w:eastAsia="Roboto" w:hAnsi="Roboto" w:cs="Roboto"/>
          <w:sz w:val="20"/>
          <w:szCs w:val="20"/>
        </w:rPr>
        <w:t xml:space="preserve"> más información </w:t>
      </w:r>
      <w:r>
        <w:rPr>
          <w:rFonts w:ascii="Roboto" w:eastAsia="Roboto" w:hAnsi="Roboto" w:cs="Roboto"/>
          <w:color w:val="000000"/>
          <w:sz w:val="20"/>
          <w:szCs w:val="20"/>
        </w:rPr>
        <w:t>se realizará una reunión informativa virtual con los oferentes interesados.</w:t>
      </w:r>
    </w:p>
    <w:p w14:paraId="4A5089B4" w14:textId="77777777" w:rsidR="00576A1C" w:rsidRDefault="00000000">
      <w:pPr>
        <w:pBdr>
          <w:top w:val="nil"/>
          <w:left w:val="nil"/>
          <w:bottom w:val="nil"/>
          <w:right w:val="nil"/>
          <w:between w:val="nil"/>
        </w:pBdr>
        <w:spacing w:before="60" w:after="6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lastRenderedPageBreak/>
        <w:t xml:space="preserve">Condiciones generales: </w:t>
      </w:r>
      <w:r>
        <w:rPr>
          <w:rFonts w:ascii="Roboto" w:eastAsia="Roboto" w:hAnsi="Roboto" w:cs="Roboto"/>
          <w:color w:val="000000"/>
          <w:sz w:val="20"/>
          <w:szCs w:val="20"/>
        </w:rPr>
        <w:t>El presupuesto debe estar a nombre de Investigación para el Desarrollo; Ruc: 80027207-2, debe contener fecha, vigencia de la oferta y tiempo de entrega. Presentar cumplimiento tributario, su inscripción en las instancias gubernamentales pertinentes en lo referentes a la seguridad social entre otros. Se alienta a las empresas postulantes a visibilizar la promoción de igualdad y equidad entre hombres y mujeres me</w:t>
      </w:r>
      <w:r>
        <w:rPr>
          <w:rFonts w:ascii="Roboto" w:eastAsia="Roboto" w:hAnsi="Roboto" w:cs="Roboto"/>
          <w:sz w:val="20"/>
          <w:szCs w:val="20"/>
        </w:rPr>
        <w:t>diante la presentación de información de plantilla actual de cargos y género</w:t>
      </w:r>
      <w:r>
        <w:rPr>
          <w:rFonts w:ascii="Roboto" w:eastAsia="Roboto" w:hAnsi="Roboto" w:cs="Roboto"/>
          <w:color w:val="000000"/>
          <w:sz w:val="20"/>
          <w:szCs w:val="20"/>
        </w:rPr>
        <w:t>. </w:t>
      </w:r>
    </w:p>
    <w:p w14:paraId="0EBFA1E6" w14:textId="77777777" w:rsidR="00576A1C" w:rsidRDefault="00000000">
      <w:pPr>
        <w:pBdr>
          <w:top w:val="nil"/>
          <w:left w:val="nil"/>
          <w:bottom w:val="nil"/>
          <w:right w:val="nil"/>
          <w:between w:val="nil"/>
        </w:pBdr>
        <w:spacing w:before="60" w:after="6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t xml:space="preserve">Condiciones Específicas: </w:t>
      </w:r>
      <w:r>
        <w:rPr>
          <w:rFonts w:ascii="Roboto" w:eastAsia="Roboto" w:hAnsi="Roboto" w:cs="Roboto"/>
          <w:color w:val="000000"/>
          <w:sz w:val="20"/>
          <w:szCs w:val="20"/>
        </w:rPr>
        <w:t>Garantía sobre el trabajo realizado. El proveedor adjudicado deberá ofrecer una garantía mínima de seis (6) meses, contados a partir de la fecha de recepción conforme de la obra. </w:t>
      </w:r>
    </w:p>
    <w:p w14:paraId="68B2B06C" w14:textId="77777777" w:rsidR="00576A1C" w:rsidRDefault="00000000">
      <w:pPr>
        <w:pBdr>
          <w:top w:val="nil"/>
          <w:left w:val="nil"/>
          <w:bottom w:val="nil"/>
          <w:right w:val="nil"/>
          <w:between w:val="nil"/>
        </w:pBdr>
        <w:spacing w:before="60" w:after="6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t xml:space="preserve">Políticas de Salvaguarda: </w:t>
      </w:r>
      <w:r>
        <w:rPr>
          <w:rFonts w:ascii="Roboto" w:eastAsia="Roboto" w:hAnsi="Roboto" w:cs="Roboto"/>
          <w:color w:val="000000"/>
          <w:sz w:val="20"/>
          <w:szCs w:val="20"/>
        </w:rPr>
        <w:t xml:space="preserve">La empresa adjudicada será capacitada en temas de salvaguardas ambientales y sociales, antes de la ejecución de las </w:t>
      </w:r>
      <w:r>
        <w:rPr>
          <w:rFonts w:ascii="Roboto" w:eastAsia="Roboto" w:hAnsi="Roboto" w:cs="Roboto"/>
          <w:sz w:val="20"/>
          <w:szCs w:val="20"/>
        </w:rPr>
        <w:t>actividades</w:t>
      </w:r>
      <w:r>
        <w:rPr>
          <w:rFonts w:ascii="Roboto" w:eastAsia="Roboto" w:hAnsi="Roboto" w:cs="Roboto"/>
          <w:color w:val="000000"/>
          <w:sz w:val="20"/>
          <w:szCs w:val="20"/>
        </w:rPr>
        <w:t>, cuyo desarrollo y cumplimiento será monitoreada en todas las fases de la ejecución de las tare</w:t>
      </w:r>
      <w:r>
        <w:rPr>
          <w:rFonts w:ascii="Roboto" w:eastAsia="Roboto" w:hAnsi="Roboto" w:cs="Roboto"/>
          <w:sz w:val="20"/>
          <w:szCs w:val="20"/>
        </w:rPr>
        <w:t>as</w:t>
      </w:r>
      <w:r>
        <w:rPr>
          <w:rFonts w:ascii="Roboto" w:eastAsia="Roboto" w:hAnsi="Roboto" w:cs="Roboto"/>
          <w:color w:val="000000"/>
          <w:sz w:val="20"/>
          <w:szCs w:val="20"/>
        </w:rPr>
        <w:t>, siendo su cumplimiento de carácter obligatorio.</w:t>
      </w:r>
    </w:p>
    <w:p w14:paraId="2A26FE18" w14:textId="77777777" w:rsidR="00576A1C" w:rsidRDefault="00000000">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t>Condiciones de validez de la oferta, entrega y mantenimiento de precios </w:t>
      </w:r>
    </w:p>
    <w:p w14:paraId="34EEB6E9" w14:textId="77777777" w:rsidR="00576A1C" w:rsidRDefault="00000000">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Roboto" w:eastAsia="Roboto" w:hAnsi="Roboto" w:cs="Roboto"/>
          <w:color w:val="000000"/>
          <w:sz w:val="20"/>
          <w:szCs w:val="20"/>
        </w:rPr>
        <w:t xml:space="preserve">La </w:t>
      </w:r>
      <w:r>
        <w:rPr>
          <w:rFonts w:ascii="Roboto" w:eastAsia="Roboto" w:hAnsi="Roboto" w:cs="Roboto"/>
          <w:b/>
          <w:color w:val="000000"/>
          <w:sz w:val="20"/>
          <w:szCs w:val="20"/>
        </w:rPr>
        <w:t xml:space="preserve">oferta </w:t>
      </w:r>
      <w:r>
        <w:rPr>
          <w:rFonts w:ascii="Roboto" w:eastAsia="Roboto" w:hAnsi="Roboto" w:cs="Roboto"/>
          <w:color w:val="000000"/>
          <w:sz w:val="20"/>
          <w:szCs w:val="20"/>
        </w:rPr>
        <w:t xml:space="preserve">presentada por el oferente deberá tener una </w:t>
      </w:r>
      <w:r>
        <w:rPr>
          <w:rFonts w:ascii="Roboto" w:eastAsia="Roboto" w:hAnsi="Roboto" w:cs="Roboto"/>
          <w:b/>
          <w:color w:val="000000"/>
          <w:sz w:val="20"/>
          <w:szCs w:val="20"/>
        </w:rPr>
        <w:t>validez mínima de sesenta (60) días corridos</w:t>
      </w:r>
      <w:r>
        <w:rPr>
          <w:rFonts w:ascii="Roboto" w:eastAsia="Roboto" w:hAnsi="Roboto" w:cs="Roboto"/>
          <w:color w:val="000000"/>
          <w:sz w:val="20"/>
          <w:szCs w:val="20"/>
        </w:rPr>
        <w:t xml:space="preserve">, contados a partir de la fecha límite de presentación, período durante el cual el oferente se compromete a </w:t>
      </w:r>
      <w:r>
        <w:rPr>
          <w:rFonts w:ascii="Roboto" w:eastAsia="Roboto" w:hAnsi="Roboto" w:cs="Roboto"/>
          <w:b/>
          <w:color w:val="000000"/>
          <w:sz w:val="20"/>
          <w:szCs w:val="20"/>
        </w:rPr>
        <w:t>mantener sin variaciones los precios, condiciones y demás términos</w:t>
      </w:r>
      <w:r>
        <w:rPr>
          <w:rFonts w:ascii="Roboto" w:eastAsia="Roboto" w:hAnsi="Roboto" w:cs="Roboto"/>
          <w:color w:val="000000"/>
          <w:sz w:val="20"/>
          <w:szCs w:val="20"/>
        </w:rPr>
        <w:t xml:space="preserve"> establecidos en su propuesta.</w:t>
      </w:r>
    </w:p>
    <w:p w14:paraId="44EBDA77" w14:textId="77777777" w:rsidR="00576A1C" w:rsidRDefault="00000000">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Roboto" w:eastAsia="Roboto" w:hAnsi="Roboto" w:cs="Roboto"/>
          <w:color w:val="000000"/>
          <w:sz w:val="20"/>
          <w:szCs w:val="20"/>
        </w:rPr>
        <w:t>Una vez adjudicado el contrato</w:t>
      </w:r>
      <w:r>
        <w:rPr>
          <w:rFonts w:ascii="Roboto" w:eastAsia="Roboto" w:hAnsi="Roboto" w:cs="Roboto"/>
          <w:b/>
          <w:color w:val="000000"/>
          <w:sz w:val="20"/>
          <w:szCs w:val="20"/>
        </w:rPr>
        <w:t>, las entregas de los bienes/obras o insumos</w:t>
      </w:r>
      <w:r>
        <w:rPr>
          <w:rFonts w:ascii="Roboto" w:eastAsia="Roboto" w:hAnsi="Roboto" w:cs="Roboto"/>
          <w:color w:val="000000"/>
          <w:sz w:val="20"/>
          <w:szCs w:val="20"/>
        </w:rPr>
        <w:t xml:space="preserve"> podrán realizarse de </w:t>
      </w:r>
      <w:r>
        <w:rPr>
          <w:rFonts w:ascii="Roboto" w:eastAsia="Roboto" w:hAnsi="Roboto" w:cs="Roboto"/>
          <w:b/>
          <w:color w:val="000000"/>
          <w:sz w:val="20"/>
          <w:szCs w:val="20"/>
        </w:rPr>
        <w:t>manera parcial y escalonada</w:t>
      </w:r>
      <w:r>
        <w:rPr>
          <w:rFonts w:ascii="Roboto" w:eastAsia="Roboto" w:hAnsi="Roboto" w:cs="Roboto"/>
          <w:color w:val="000000"/>
          <w:sz w:val="20"/>
          <w:szCs w:val="20"/>
        </w:rPr>
        <w:t xml:space="preserve"> durante un período máximo de </w:t>
      </w:r>
      <w:r>
        <w:rPr>
          <w:rFonts w:ascii="Roboto" w:eastAsia="Roboto" w:hAnsi="Roboto" w:cs="Roboto"/>
          <w:b/>
          <w:color w:val="000000"/>
          <w:sz w:val="20"/>
          <w:szCs w:val="20"/>
        </w:rPr>
        <w:t>doce (12) meses</w:t>
      </w:r>
      <w:r>
        <w:rPr>
          <w:rFonts w:ascii="Roboto" w:eastAsia="Roboto" w:hAnsi="Roboto" w:cs="Roboto"/>
          <w:color w:val="000000"/>
          <w:sz w:val="20"/>
          <w:szCs w:val="20"/>
        </w:rPr>
        <w:t xml:space="preserve">, conforme a las </w:t>
      </w:r>
      <w:r>
        <w:rPr>
          <w:rFonts w:ascii="Roboto" w:eastAsia="Roboto" w:hAnsi="Roboto" w:cs="Roboto"/>
          <w:b/>
          <w:color w:val="000000"/>
          <w:sz w:val="20"/>
          <w:szCs w:val="20"/>
        </w:rPr>
        <w:t xml:space="preserve">condiciones climáticas, logísticas y necesidades operativas del Proyecto </w:t>
      </w:r>
      <w:proofErr w:type="spellStart"/>
      <w:r>
        <w:rPr>
          <w:rFonts w:ascii="Roboto" w:eastAsia="Roboto" w:hAnsi="Roboto" w:cs="Roboto"/>
          <w:b/>
          <w:color w:val="000000"/>
          <w:sz w:val="20"/>
          <w:szCs w:val="20"/>
        </w:rPr>
        <w:t>AbE</w:t>
      </w:r>
      <w:proofErr w:type="spellEnd"/>
      <w:r>
        <w:rPr>
          <w:rFonts w:ascii="Roboto" w:eastAsia="Roboto" w:hAnsi="Roboto" w:cs="Roboto"/>
          <w:b/>
          <w:color w:val="000000"/>
          <w:sz w:val="20"/>
          <w:szCs w:val="20"/>
        </w:rPr>
        <w:t xml:space="preserve"> Chaco.</w:t>
      </w:r>
    </w:p>
    <w:p w14:paraId="2728EE8F" w14:textId="77777777" w:rsidR="00576A1C" w:rsidRDefault="00000000">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Roboto" w:eastAsia="Roboto" w:hAnsi="Roboto" w:cs="Roboto"/>
          <w:color w:val="000000"/>
          <w:sz w:val="20"/>
          <w:szCs w:val="20"/>
        </w:rPr>
        <w:t xml:space="preserve">El </w:t>
      </w:r>
      <w:r>
        <w:rPr>
          <w:rFonts w:ascii="Roboto" w:eastAsia="Roboto" w:hAnsi="Roboto" w:cs="Roboto"/>
          <w:b/>
          <w:color w:val="000000"/>
          <w:sz w:val="20"/>
          <w:szCs w:val="20"/>
        </w:rPr>
        <w:t>proveedor adjudicado</w:t>
      </w:r>
      <w:r>
        <w:rPr>
          <w:rFonts w:ascii="Roboto" w:eastAsia="Roboto" w:hAnsi="Roboto" w:cs="Roboto"/>
          <w:color w:val="000000"/>
          <w:sz w:val="20"/>
          <w:szCs w:val="20"/>
        </w:rPr>
        <w:t xml:space="preserve"> deberá </w:t>
      </w:r>
      <w:r>
        <w:rPr>
          <w:rFonts w:ascii="Roboto" w:eastAsia="Roboto" w:hAnsi="Roboto" w:cs="Roboto"/>
          <w:b/>
          <w:color w:val="000000"/>
          <w:sz w:val="20"/>
          <w:szCs w:val="20"/>
        </w:rPr>
        <w:t>mantener los precios ofertados invariables</w:t>
      </w:r>
      <w:r>
        <w:rPr>
          <w:rFonts w:ascii="Roboto" w:eastAsia="Roboto" w:hAnsi="Roboto" w:cs="Roboto"/>
          <w:color w:val="000000"/>
          <w:sz w:val="20"/>
          <w:szCs w:val="20"/>
        </w:rPr>
        <w:t xml:space="preserve"> durante todo el período de ejecución, independientemente de fluctuaciones del mercado, costos de transporte o cualquier otro factor económico que pudiera incidir posteriormente a la adjudicación.</w:t>
      </w:r>
    </w:p>
    <w:p w14:paraId="6854A9EE" w14:textId="77777777" w:rsidR="00576A1C" w:rsidRDefault="00000000">
      <w:pPr>
        <w:pBdr>
          <w:top w:val="nil"/>
          <w:left w:val="nil"/>
          <w:bottom w:val="nil"/>
          <w:right w:val="nil"/>
          <w:between w:val="nil"/>
        </w:pBdr>
        <w:spacing w:before="120"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Asimismo, el proveedor adjudicado se compromete a </w:t>
      </w:r>
      <w:r>
        <w:rPr>
          <w:rFonts w:ascii="Roboto" w:eastAsia="Roboto" w:hAnsi="Roboto" w:cs="Roboto"/>
          <w:b/>
          <w:color w:val="000000"/>
          <w:sz w:val="20"/>
          <w:szCs w:val="20"/>
        </w:rPr>
        <w:t>garantizar la disponibilidad de los bienes/obras o insumos</w:t>
      </w:r>
      <w:r>
        <w:rPr>
          <w:rFonts w:ascii="Roboto" w:eastAsia="Roboto" w:hAnsi="Roboto" w:cs="Roboto"/>
          <w:color w:val="000000"/>
          <w:sz w:val="20"/>
          <w:szCs w:val="20"/>
        </w:rPr>
        <w:t xml:space="preserve"> durante el período indicado, asumiendo cualquier ajuste o gestión necesaria para cumplir con las condiciones pactadas, sin que ello implique modificación del precio ofertado ni afecte los plazos acordados.</w:t>
      </w:r>
    </w:p>
    <w:p w14:paraId="13080254" w14:textId="77777777" w:rsidR="00576A1C" w:rsidRDefault="00000000">
      <w:pPr>
        <w:spacing w:before="120" w:after="120" w:line="276" w:lineRule="auto"/>
        <w:jc w:val="both"/>
        <w:rPr>
          <w:rFonts w:ascii="Roboto" w:eastAsia="Roboto" w:hAnsi="Roboto" w:cs="Roboto"/>
          <w:sz w:val="20"/>
          <w:szCs w:val="20"/>
        </w:rPr>
      </w:pPr>
      <w:r>
        <w:rPr>
          <w:rFonts w:ascii="Roboto" w:eastAsia="Roboto" w:hAnsi="Roboto" w:cs="Roboto"/>
          <w:sz w:val="20"/>
          <w:szCs w:val="20"/>
        </w:rPr>
        <w:t>El proveedor adjudicado elaborará un plan de trabajo coordinado con la Unidad de Gestión del Proyecto - UGP.</w:t>
      </w:r>
    </w:p>
    <w:p w14:paraId="354E1573" w14:textId="77777777" w:rsidR="00576A1C" w:rsidRDefault="00000000">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Roboto" w:eastAsia="Roboto" w:hAnsi="Roboto" w:cs="Roboto"/>
          <w:color w:val="000000"/>
          <w:sz w:val="20"/>
          <w:szCs w:val="20"/>
        </w:rPr>
        <w:t xml:space="preserve">En ningún caso se realizarán entregas o inicio de obras sin </w:t>
      </w:r>
      <w:r>
        <w:rPr>
          <w:rFonts w:ascii="Roboto" w:eastAsia="Roboto" w:hAnsi="Roboto" w:cs="Roboto"/>
          <w:b/>
          <w:color w:val="000000"/>
          <w:sz w:val="20"/>
          <w:szCs w:val="20"/>
        </w:rPr>
        <w:t xml:space="preserve">la autorización expresa </w:t>
      </w:r>
      <w:r>
        <w:rPr>
          <w:rFonts w:ascii="Roboto" w:eastAsia="Roboto" w:hAnsi="Roboto" w:cs="Roboto"/>
          <w:color w:val="000000"/>
          <w:sz w:val="20"/>
          <w:szCs w:val="20"/>
        </w:rPr>
        <w:t xml:space="preserve">del contratante o del responsable designado por éste. Las entregas deberán coordinarse previamente con el </w:t>
      </w:r>
      <w:r>
        <w:rPr>
          <w:rFonts w:ascii="Roboto" w:eastAsia="Roboto" w:hAnsi="Roboto" w:cs="Roboto"/>
          <w:b/>
          <w:color w:val="000000"/>
          <w:sz w:val="20"/>
          <w:szCs w:val="20"/>
        </w:rPr>
        <w:t>equipo técnico del Proyecto</w:t>
      </w:r>
      <w:r>
        <w:rPr>
          <w:rFonts w:ascii="Roboto" w:eastAsia="Roboto" w:hAnsi="Roboto" w:cs="Roboto"/>
          <w:color w:val="000000"/>
          <w:sz w:val="20"/>
          <w:szCs w:val="20"/>
        </w:rPr>
        <w:t xml:space="preserve"> y ejecutarse conforme a las indicaciones establecidas por la </w:t>
      </w:r>
      <w:r>
        <w:rPr>
          <w:rFonts w:ascii="Roboto" w:eastAsia="Roboto" w:hAnsi="Roboto" w:cs="Roboto"/>
          <w:b/>
          <w:color w:val="000000"/>
          <w:sz w:val="20"/>
          <w:szCs w:val="20"/>
        </w:rPr>
        <w:t>UGP.</w:t>
      </w:r>
    </w:p>
    <w:p w14:paraId="0F99BAD1" w14:textId="77777777" w:rsidR="00576A1C" w:rsidRDefault="00000000">
      <w:pPr>
        <w:pBdr>
          <w:top w:val="nil"/>
          <w:left w:val="nil"/>
          <w:bottom w:val="nil"/>
          <w:right w:val="nil"/>
          <w:between w:val="nil"/>
        </w:pBdr>
        <w:spacing w:before="120" w:after="120" w:line="276" w:lineRule="auto"/>
        <w:jc w:val="both"/>
        <w:rPr>
          <w:rFonts w:ascii="Roboto" w:eastAsia="Roboto" w:hAnsi="Roboto" w:cs="Roboto"/>
          <w:color w:val="000000"/>
          <w:sz w:val="20"/>
          <w:szCs w:val="20"/>
        </w:rPr>
      </w:pPr>
      <w:r w:rsidRPr="005C3F05">
        <w:rPr>
          <w:rFonts w:ascii="Roboto" w:eastAsia="Roboto" w:hAnsi="Roboto" w:cs="Roboto"/>
          <w:b/>
          <w:iCs/>
          <w:color w:val="000000"/>
          <w:sz w:val="20"/>
          <w:szCs w:val="20"/>
        </w:rPr>
        <w:t>El oferente deberá tener en cuenta estas condiciones al formular su propuesta económica</w:t>
      </w:r>
      <w:r w:rsidRPr="005C3F05">
        <w:rPr>
          <w:rFonts w:ascii="Roboto" w:eastAsia="Roboto" w:hAnsi="Roboto" w:cs="Roboto"/>
          <w:iCs/>
          <w:color w:val="000000"/>
          <w:sz w:val="20"/>
          <w:szCs w:val="20"/>
        </w:rPr>
        <w:t>,</w:t>
      </w:r>
      <w:r>
        <w:rPr>
          <w:rFonts w:ascii="Roboto" w:eastAsia="Roboto" w:hAnsi="Roboto" w:cs="Roboto"/>
          <w:color w:val="000000"/>
          <w:sz w:val="20"/>
          <w:szCs w:val="20"/>
        </w:rPr>
        <w:t xml:space="preserve"> considerando que las entregas podrán programarse en función de la disponibilidad logística, las condiciones del terreno y las necesidades específicas de cada comunidad beneficiaria.</w:t>
      </w:r>
    </w:p>
    <w:p w14:paraId="17A095D5" w14:textId="77777777" w:rsidR="00576A1C" w:rsidRDefault="00000000">
      <w:pPr>
        <w:pBdr>
          <w:top w:val="nil"/>
          <w:left w:val="nil"/>
          <w:bottom w:val="nil"/>
          <w:right w:val="nil"/>
          <w:between w:val="nil"/>
        </w:pBdr>
        <w:spacing w:line="276" w:lineRule="auto"/>
        <w:rPr>
          <w:rFonts w:ascii="Roboto" w:eastAsia="Roboto" w:hAnsi="Roboto" w:cs="Roboto"/>
          <w:color w:val="000000"/>
          <w:sz w:val="20"/>
          <w:szCs w:val="20"/>
        </w:rPr>
      </w:pPr>
      <w:r>
        <w:rPr>
          <w:rFonts w:ascii="Roboto" w:eastAsia="Roboto" w:hAnsi="Roboto" w:cs="Roboto"/>
          <w:color w:val="000000"/>
          <w:sz w:val="20"/>
          <w:szCs w:val="20"/>
        </w:rPr>
        <w:t>Los trabajos se realizarán en:</w:t>
      </w:r>
    </w:p>
    <w:p w14:paraId="06A0BECF" w14:textId="77777777" w:rsidR="00576A1C" w:rsidRDefault="00000000">
      <w:pPr>
        <w:numPr>
          <w:ilvl w:val="0"/>
          <w:numId w:val="4"/>
        </w:numPr>
        <w:spacing w:line="276" w:lineRule="auto"/>
        <w:jc w:val="both"/>
        <w:rPr>
          <w:rFonts w:ascii="Roboto" w:eastAsia="Roboto" w:hAnsi="Roboto" w:cs="Roboto"/>
        </w:rPr>
      </w:pPr>
      <w:r>
        <w:rPr>
          <w:rFonts w:ascii="Roboto" w:eastAsia="Roboto" w:hAnsi="Roboto" w:cs="Roboto"/>
          <w:b/>
          <w:sz w:val="20"/>
          <w:szCs w:val="20"/>
        </w:rPr>
        <w:t xml:space="preserve">Comunidad indígena </w:t>
      </w:r>
      <w:proofErr w:type="spellStart"/>
      <w:r>
        <w:rPr>
          <w:rFonts w:ascii="Roboto" w:eastAsia="Roboto" w:hAnsi="Roboto" w:cs="Roboto"/>
          <w:b/>
          <w:sz w:val="20"/>
          <w:szCs w:val="20"/>
        </w:rPr>
        <w:t>Macharety</w:t>
      </w:r>
      <w:proofErr w:type="spellEnd"/>
      <w:r>
        <w:rPr>
          <w:rFonts w:ascii="Roboto" w:eastAsia="Roboto" w:hAnsi="Roboto" w:cs="Roboto"/>
          <w:sz w:val="20"/>
          <w:szCs w:val="20"/>
        </w:rPr>
        <w:t xml:space="preserve">: </w:t>
      </w:r>
      <w:r>
        <w:rPr>
          <w:rFonts w:ascii="Roboto" w:eastAsia="Roboto" w:hAnsi="Roboto" w:cs="Roboto"/>
          <w:b/>
          <w:sz w:val="20"/>
          <w:szCs w:val="20"/>
        </w:rPr>
        <w:t xml:space="preserve">hasta una cantidad máxima de 2 unidades </w:t>
      </w:r>
      <w:r>
        <w:rPr>
          <w:rFonts w:ascii="Roboto" w:eastAsia="Roboto" w:hAnsi="Roboto" w:cs="Roboto"/>
          <w:sz w:val="20"/>
          <w:szCs w:val="20"/>
        </w:rPr>
        <w:t xml:space="preserve">a ser instaladas en la comunidad. Coordinar el trabajo con el técnico local con el técnico local Daniel Sánchez (0972 480 824)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p w14:paraId="5FC4C80A" w14:textId="77777777" w:rsidR="00576A1C" w:rsidRDefault="00000000">
      <w:pPr>
        <w:numPr>
          <w:ilvl w:val="0"/>
          <w:numId w:val="4"/>
        </w:numPr>
        <w:pBdr>
          <w:top w:val="nil"/>
          <w:left w:val="nil"/>
          <w:bottom w:val="nil"/>
          <w:right w:val="nil"/>
          <w:between w:val="nil"/>
        </w:pBdr>
        <w:spacing w:line="276" w:lineRule="auto"/>
        <w:jc w:val="both"/>
        <w:rPr>
          <w:rFonts w:ascii="Roboto" w:eastAsia="Roboto" w:hAnsi="Roboto" w:cs="Roboto"/>
          <w:color w:val="000000"/>
          <w:sz w:val="20"/>
          <w:szCs w:val="20"/>
        </w:rPr>
      </w:pPr>
      <w:r>
        <w:rPr>
          <w:rFonts w:ascii="Roboto" w:eastAsia="Roboto" w:hAnsi="Roboto" w:cs="Roboto"/>
          <w:b/>
          <w:color w:val="000000"/>
          <w:sz w:val="20"/>
          <w:szCs w:val="20"/>
        </w:rPr>
        <w:t>Comunidad indígena Pedro P. Peña</w:t>
      </w:r>
      <w:r>
        <w:rPr>
          <w:rFonts w:ascii="Roboto" w:eastAsia="Roboto" w:hAnsi="Roboto" w:cs="Roboto"/>
          <w:color w:val="000000"/>
          <w:sz w:val="20"/>
          <w:szCs w:val="20"/>
        </w:rPr>
        <w:t xml:space="preserve">: </w:t>
      </w:r>
      <w:r>
        <w:rPr>
          <w:rFonts w:ascii="Roboto" w:eastAsia="Roboto" w:hAnsi="Roboto" w:cs="Roboto"/>
          <w:b/>
          <w:sz w:val="20"/>
          <w:szCs w:val="20"/>
        </w:rPr>
        <w:t xml:space="preserve">hasta una cantidad máxima de </w:t>
      </w:r>
      <w:r>
        <w:rPr>
          <w:rFonts w:ascii="Roboto" w:eastAsia="Roboto" w:hAnsi="Roboto" w:cs="Roboto"/>
          <w:b/>
          <w:color w:val="000000"/>
          <w:sz w:val="20"/>
          <w:szCs w:val="20"/>
        </w:rPr>
        <w:t xml:space="preserve">4 unidades </w:t>
      </w:r>
      <w:r>
        <w:rPr>
          <w:rFonts w:ascii="Roboto" w:eastAsia="Roboto" w:hAnsi="Roboto" w:cs="Roboto"/>
          <w:color w:val="000000"/>
          <w:sz w:val="20"/>
          <w:szCs w:val="20"/>
        </w:rPr>
        <w:t xml:space="preserve">a ser instaladas en la </w:t>
      </w:r>
      <w:r>
        <w:rPr>
          <w:rFonts w:ascii="Roboto" w:eastAsia="Roboto" w:hAnsi="Roboto" w:cs="Roboto"/>
          <w:sz w:val="20"/>
          <w:szCs w:val="20"/>
        </w:rPr>
        <w:t>c</w:t>
      </w:r>
      <w:r>
        <w:rPr>
          <w:rFonts w:ascii="Roboto" w:eastAsia="Roboto" w:hAnsi="Roboto" w:cs="Roboto"/>
          <w:color w:val="000000"/>
          <w:sz w:val="20"/>
          <w:szCs w:val="20"/>
        </w:rPr>
        <w:t>omunidad. Coordinar el trabajo con el Especialista Técnico Víctor Basabe (0992 508081).</w:t>
      </w:r>
    </w:p>
    <w:p w14:paraId="1B3B145B" w14:textId="77777777" w:rsidR="00576A1C" w:rsidRDefault="00000000">
      <w:pPr>
        <w:numPr>
          <w:ilvl w:val="0"/>
          <w:numId w:val="4"/>
        </w:numPr>
        <w:pBdr>
          <w:top w:val="nil"/>
          <w:left w:val="nil"/>
          <w:bottom w:val="nil"/>
          <w:right w:val="nil"/>
          <w:between w:val="nil"/>
        </w:pBdr>
        <w:spacing w:line="276"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Comunidad indígena </w:t>
      </w:r>
      <w:proofErr w:type="spellStart"/>
      <w:r>
        <w:rPr>
          <w:rFonts w:ascii="Roboto" w:eastAsia="Roboto" w:hAnsi="Roboto" w:cs="Roboto"/>
          <w:b/>
          <w:color w:val="000000"/>
          <w:sz w:val="20"/>
          <w:szCs w:val="20"/>
        </w:rPr>
        <w:t>Yishinachat</w:t>
      </w:r>
      <w:proofErr w:type="spellEnd"/>
      <w:r>
        <w:rPr>
          <w:rFonts w:ascii="Roboto" w:eastAsia="Roboto" w:hAnsi="Roboto" w:cs="Roboto"/>
          <w:color w:val="000000"/>
          <w:sz w:val="20"/>
          <w:szCs w:val="20"/>
        </w:rPr>
        <w:t xml:space="preserve">: </w:t>
      </w:r>
      <w:r>
        <w:rPr>
          <w:rFonts w:ascii="Roboto" w:eastAsia="Roboto" w:hAnsi="Roboto" w:cs="Roboto"/>
          <w:b/>
          <w:sz w:val="20"/>
          <w:szCs w:val="20"/>
        </w:rPr>
        <w:t xml:space="preserve">hasta una cantidad máxima de </w:t>
      </w:r>
      <w:r>
        <w:rPr>
          <w:rFonts w:ascii="Roboto" w:eastAsia="Roboto" w:hAnsi="Roboto" w:cs="Roboto"/>
          <w:b/>
          <w:color w:val="000000"/>
          <w:sz w:val="20"/>
          <w:szCs w:val="20"/>
        </w:rPr>
        <w:t xml:space="preserve">1 unidad </w:t>
      </w:r>
      <w:r>
        <w:rPr>
          <w:rFonts w:ascii="Roboto" w:eastAsia="Roboto" w:hAnsi="Roboto" w:cs="Roboto"/>
          <w:color w:val="000000"/>
          <w:sz w:val="20"/>
          <w:szCs w:val="20"/>
        </w:rPr>
        <w:t xml:space="preserve">a ser </w:t>
      </w:r>
      <w:r>
        <w:rPr>
          <w:rFonts w:ascii="Roboto" w:eastAsia="Roboto" w:hAnsi="Roboto" w:cs="Roboto"/>
          <w:sz w:val="20"/>
          <w:szCs w:val="20"/>
        </w:rPr>
        <w:t>instalada</w:t>
      </w:r>
      <w:r>
        <w:rPr>
          <w:rFonts w:ascii="Roboto" w:eastAsia="Roboto" w:hAnsi="Roboto" w:cs="Roboto"/>
          <w:color w:val="000000"/>
          <w:sz w:val="20"/>
          <w:szCs w:val="20"/>
        </w:rPr>
        <w:t xml:space="preserve"> en la </w:t>
      </w:r>
      <w:r>
        <w:rPr>
          <w:rFonts w:ascii="Roboto" w:eastAsia="Roboto" w:hAnsi="Roboto" w:cs="Roboto"/>
          <w:sz w:val="20"/>
          <w:szCs w:val="20"/>
        </w:rPr>
        <w:t>c</w:t>
      </w:r>
      <w:r>
        <w:rPr>
          <w:rFonts w:ascii="Roboto" w:eastAsia="Roboto" w:hAnsi="Roboto" w:cs="Roboto"/>
          <w:color w:val="000000"/>
          <w:sz w:val="20"/>
          <w:szCs w:val="20"/>
        </w:rPr>
        <w:t>omunidad. Coordinar el trabajo con el técnico local Daniel Sánchez (0972 480 824) y Especialista Técnico Víctor Basabe (0992 508081).</w:t>
      </w:r>
    </w:p>
    <w:p w14:paraId="4488B00A" w14:textId="77777777" w:rsidR="00576A1C" w:rsidRDefault="00000000">
      <w:pPr>
        <w:spacing w:before="60" w:after="60" w:line="276" w:lineRule="auto"/>
        <w:jc w:val="both"/>
        <w:rPr>
          <w:rFonts w:ascii="Roboto" w:eastAsia="Roboto" w:hAnsi="Roboto" w:cs="Roboto"/>
          <w:b/>
          <w:sz w:val="20"/>
          <w:szCs w:val="20"/>
        </w:rPr>
      </w:pPr>
      <w:r>
        <w:rPr>
          <w:rFonts w:ascii="Roboto" w:eastAsia="Roboto" w:hAnsi="Roboto" w:cs="Roboto"/>
          <w:b/>
          <w:sz w:val="20"/>
          <w:szCs w:val="20"/>
        </w:rPr>
        <w:lastRenderedPageBreak/>
        <w:t>Forma de Pago:</w:t>
      </w:r>
      <w:r>
        <w:rPr>
          <w:rFonts w:ascii="Roboto" w:eastAsia="Roboto" w:hAnsi="Roboto" w:cs="Roboto"/>
          <w:sz w:val="20"/>
          <w:szCs w:val="20"/>
        </w:rPr>
        <w:t xml:space="preserve"> anticipo de hasta </w:t>
      </w:r>
      <w:r>
        <w:rPr>
          <w:rFonts w:ascii="Roboto" w:eastAsia="Roboto" w:hAnsi="Roboto" w:cs="Roboto"/>
          <w:b/>
          <w:sz w:val="20"/>
          <w:szCs w:val="20"/>
        </w:rPr>
        <w:t>un máximo de 40%</w:t>
      </w:r>
      <w:r>
        <w:rPr>
          <w:rFonts w:ascii="Roboto" w:eastAsia="Roboto" w:hAnsi="Roboto" w:cs="Roboto"/>
          <w:sz w:val="20"/>
          <w:szCs w:val="20"/>
        </w:rPr>
        <w:t xml:space="preserve"> </w:t>
      </w:r>
      <w:proofErr w:type="gramStart"/>
      <w:r>
        <w:rPr>
          <w:rFonts w:ascii="Roboto" w:eastAsia="Roboto" w:hAnsi="Roboto" w:cs="Roboto"/>
          <w:sz w:val="20"/>
          <w:szCs w:val="20"/>
        </w:rPr>
        <w:t>de acuerdo al</w:t>
      </w:r>
      <w:proofErr w:type="gramEnd"/>
      <w:r>
        <w:rPr>
          <w:rFonts w:ascii="Roboto" w:eastAsia="Roboto" w:hAnsi="Roboto" w:cs="Roboto"/>
          <w:sz w:val="20"/>
          <w:szCs w:val="20"/>
        </w:rPr>
        <w:t xml:space="preserve"> análisis técnico/económico de la propuesta y plan de trabajo. Restante en dos pagos al contado contra informe de avances y entrega de documentación de respaldo de los productos solicitados a conformidad y factura legal. </w:t>
      </w:r>
    </w:p>
    <w:p w14:paraId="4AD64653" w14:textId="77777777" w:rsidR="00576A1C" w:rsidRDefault="00000000">
      <w:pPr>
        <w:pBdr>
          <w:top w:val="nil"/>
          <w:left w:val="nil"/>
          <w:bottom w:val="nil"/>
          <w:right w:val="nil"/>
          <w:between w:val="nil"/>
        </w:pBdr>
        <w:spacing w:before="60" w:after="6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t>Enviar cotización a:</w:t>
      </w:r>
      <w:r>
        <w:rPr>
          <w:rFonts w:ascii="Roboto" w:eastAsia="Roboto" w:hAnsi="Roboto" w:cs="Roboto"/>
          <w:color w:val="000000"/>
          <w:sz w:val="20"/>
          <w:szCs w:val="20"/>
        </w:rPr>
        <w:t xml:space="preserve"> Verónica González, </w:t>
      </w:r>
      <w:hyperlink r:id="rId9">
        <w:r w:rsidR="00576A1C">
          <w:rPr>
            <w:rFonts w:ascii="Roboto" w:eastAsia="Roboto" w:hAnsi="Roboto" w:cs="Roboto"/>
            <w:color w:val="0563C1"/>
            <w:sz w:val="20"/>
            <w:szCs w:val="20"/>
            <w:u w:val="single"/>
          </w:rPr>
          <w:t>vgonzalez@desarrollo.org.py</w:t>
        </w:r>
      </w:hyperlink>
      <w:r>
        <w:rPr>
          <w:rFonts w:ascii="Roboto" w:eastAsia="Roboto" w:hAnsi="Roboto" w:cs="Roboto"/>
          <w:color w:val="000000"/>
          <w:sz w:val="20"/>
          <w:szCs w:val="20"/>
        </w:rPr>
        <w:t xml:space="preserve">, </w:t>
      </w:r>
      <w:r>
        <w:rPr>
          <w:rFonts w:ascii="Roboto" w:eastAsia="Roboto" w:hAnsi="Roboto" w:cs="Roboto"/>
          <w:sz w:val="20"/>
          <w:szCs w:val="20"/>
        </w:rPr>
        <w:t>Melody Wood</w:t>
      </w:r>
      <w:r>
        <w:rPr>
          <w:rFonts w:ascii="Roboto" w:eastAsia="Roboto" w:hAnsi="Roboto" w:cs="Roboto"/>
          <w:color w:val="000000"/>
          <w:sz w:val="20"/>
          <w:szCs w:val="20"/>
        </w:rPr>
        <w:t xml:space="preserve">, </w:t>
      </w:r>
      <w:hyperlink r:id="rId10">
        <w:r w:rsidR="00576A1C">
          <w:rPr>
            <w:rFonts w:ascii="Roboto" w:eastAsia="Roboto" w:hAnsi="Roboto" w:cs="Roboto"/>
            <w:color w:val="0563C1"/>
            <w:sz w:val="20"/>
            <w:szCs w:val="20"/>
            <w:u w:val="single"/>
          </w:rPr>
          <w:t>mwood@desarrollo.org.py</w:t>
        </w:r>
      </w:hyperlink>
      <w:r>
        <w:rPr>
          <w:rFonts w:ascii="Roboto" w:eastAsia="Roboto" w:hAnsi="Roboto" w:cs="Roboto"/>
          <w:color w:val="000000"/>
          <w:sz w:val="20"/>
          <w:szCs w:val="20"/>
        </w:rPr>
        <w:t xml:space="preserve">, Víctor Basabe, </w:t>
      </w:r>
      <w:hyperlink r:id="rId11">
        <w:r w:rsidR="00576A1C">
          <w:rPr>
            <w:rFonts w:ascii="Roboto" w:eastAsia="Roboto" w:hAnsi="Roboto" w:cs="Roboto"/>
            <w:color w:val="0563C1"/>
            <w:sz w:val="20"/>
            <w:szCs w:val="20"/>
            <w:u w:val="single"/>
          </w:rPr>
          <w:t>vbasabe@desarrollo.org.py</w:t>
        </w:r>
      </w:hyperlink>
      <w:r>
        <w:rPr>
          <w:rFonts w:ascii="Roboto" w:eastAsia="Roboto" w:hAnsi="Roboto" w:cs="Roboto"/>
          <w:color w:val="0563C1"/>
          <w:sz w:val="20"/>
          <w:szCs w:val="20"/>
          <w:u w:val="single"/>
        </w:rPr>
        <w:t xml:space="preserve">, </w:t>
      </w:r>
      <w:r>
        <w:rPr>
          <w:rFonts w:ascii="Roboto" w:eastAsia="Roboto" w:hAnsi="Roboto" w:cs="Roboto"/>
          <w:color w:val="000000"/>
          <w:sz w:val="20"/>
          <w:szCs w:val="20"/>
        </w:rPr>
        <w:t xml:space="preserve">y </w:t>
      </w:r>
      <w:proofErr w:type="spellStart"/>
      <w:r>
        <w:rPr>
          <w:rFonts w:ascii="Roboto" w:eastAsia="Roboto" w:hAnsi="Roboto" w:cs="Roboto"/>
          <w:color w:val="000000"/>
          <w:sz w:val="20"/>
          <w:szCs w:val="20"/>
        </w:rPr>
        <w:t>Rodney</w:t>
      </w:r>
      <w:proofErr w:type="spellEnd"/>
      <w:r>
        <w:rPr>
          <w:rFonts w:ascii="Roboto" w:eastAsia="Roboto" w:hAnsi="Roboto" w:cs="Roboto"/>
          <w:color w:val="000000"/>
          <w:sz w:val="20"/>
          <w:szCs w:val="20"/>
        </w:rPr>
        <w:t xml:space="preserve"> Ruiz Díaz,</w:t>
      </w:r>
      <w:r>
        <w:rPr>
          <w:rFonts w:ascii="Roboto" w:eastAsia="Roboto" w:hAnsi="Roboto" w:cs="Roboto"/>
          <w:color w:val="44546A"/>
          <w:sz w:val="20"/>
          <w:szCs w:val="20"/>
        </w:rPr>
        <w:t xml:space="preserve"> </w:t>
      </w:r>
      <w:r>
        <w:rPr>
          <w:rFonts w:ascii="Roboto" w:eastAsia="Roboto" w:hAnsi="Roboto" w:cs="Roboto"/>
          <w:color w:val="0563C1"/>
          <w:sz w:val="20"/>
          <w:szCs w:val="20"/>
          <w:u w:val="single"/>
        </w:rPr>
        <w:t>rruizdiaz@desarrollo.org.py</w:t>
      </w:r>
    </w:p>
    <w:p w14:paraId="1954BE10" w14:textId="560F62D1" w:rsidR="00576A1C" w:rsidRDefault="00000000">
      <w:pPr>
        <w:pBdr>
          <w:top w:val="nil"/>
          <w:left w:val="nil"/>
          <w:bottom w:val="nil"/>
          <w:right w:val="nil"/>
          <w:between w:val="nil"/>
        </w:pBdr>
        <w:spacing w:before="60" w:after="60" w:line="276" w:lineRule="auto"/>
        <w:jc w:val="both"/>
        <w:rPr>
          <w:rFonts w:ascii="Times New Roman" w:eastAsia="Times New Roman" w:hAnsi="Times New Roman" w:cs="Times New Roman"/>
          <w:color w:val="000000"/>
          <w:sz w:val="24"/>
          <w:szCs w:val="24"/>
        </w:rPr>
      </w:pPr>
      <w:r>
        <w:rPr>
          <w:rFonts w:ascii="Roboto" w:eastAsia="Roboto" w:hAnsi="Roboto" w:cs="Roboto"/>
          <w:b/>
          <w:color w:val="000000"/>
          <w:sz w:val="20"/>
          <w:szCs w:val="20"/>
        </w:rPr>
        <w:t>Asunto</w:t>
      </w:r>
      <w:r>
        <w:rPr>
          <w:rFonts w:ascii="Roboto" w:eastAsia="Roboto" w:hAnsi="Roboto" w:cs="Roboto"/>
          <w:color w:val="000000"/>
          <w:sz w:val="20"/>
          <w:szCs w:val="20"/>
        </w:rPr>
        <w:t>: Asunto: Llamado de Adquisiciones 0</w:t>
      </w:r>
      <w:r>
        <w:rPr>
          <w:rFonts w:ascii="Roboto" w:eastAsia="Roboto" w:hAnsi="Roboto" w:cs="Roboto"/>
          <w:sz w:val="20"/>
          <w:szCs w:val="20"/>
        </w:rPr>
        <w:t>25</w:t>
      </w:r>
      <w:r>
        <w:rPr>
          <w:rFonts w:ascii="Roboto" w:eastAsia="Roboto" w:hAnsi="Roboto" w:cs="Roboto"/>
          <w:color w:val="000000"/>
          <w:sz w:val="20"/>
          <w:szCs w:val="20"/>
        </w:rPr>
        <w:t xml:space="preserve">/2025 – Servicios de instalación y puesta en marcha de vivero, unidad productiva de cultivo de cebolla, </w:t>
      </w:r>
      <w:r>
        <w:rPr>
          <w:rFonts w:ascii="Roboto" w:eastAsia="Roboto" w:hAnsi="Roboto" w:cs="Roboto"/>
          <w:sz w:val="20"/>
          <w:szCs w:val="20"/>
        </w:rPr>
        <w:t xml:space="preserve">sandía, </w:t>
      </w:r>
      <w:r>
        <w:rPr>
          <w:rFonts w:ascii="Roboto" w:eastAsia="Roboto" w:hAnsi="Roboto" w:cs="Roboto"/>
          <w:color w:val="000000"/>
          <w:sz w:val="20"/>
          <w:szCs w:val="20"/>
        </w:rPr>
        <w:t>huerto comunitario, producción de pollitos (uso de incubadoras existentes), vivero de especies nativas, e</w:t>
      </w:r>
      <w:r>
        <w:rPr>
          <w:rFonts w:ascii="Roboto" w:eastAsia="Roboto" w:hAnsi="Roboto" w:cs="Roboto"/>
          <w:sz w:val="20"/>
          <w:szCs w:val="20"/>
        </w:rPr>
        <w:t xml:space="preserve">xóticas y frutales, producción </w:t>
      </w:r>
      <w:r w:rsidR="005C3F05">
        <w:rPr>
          <w:rFonts w:ascii="Roboto" w:eastAsia="Roboto" w:hAnsi="Roboto" w:cs="Roboto"/>
          <w:sz w:val="20"/>
          <w:szCs w:val="20"/>
        </w:rPr>
        <w:t xml:space="preserve">apícola </w:t>
      </w:r>
      <w:r w:rsidR="005C3F05">
        <w:rPr>
          <w:rFonts w:ascii="Roboto" w:eastAsia="Roboto" w:hAnsi="Roboto" w:cs="Roboto"/>
          <w:color w:val="000000"/>
          <w:sz w:val="20"/>
          <w:szCs w:val="20"/>
        </w:rPr>
        <w:t>y</w:t>
      </w:r>
      <w:r>
        <w:rPr>
          <w:rFonts w:ascii="Roboto" w:eastAsia="Roboto" w:hAnsi="Roboto" w:cs="Roboto"/>
          <w:color w:val="000000"/>
          <w:sz w:val="20"/>
          <w:szCs w:val="20"/>
        </w:rPr>
        <w:t xml:space="preserve"> semillero de especies forrajeras y batata </w:t>
      </w:r>
      <w:r>
        <w:rPr>
          <w:rFonts w:ascii="Roboto" w:eastAsia="Roboto" w:hAnsi="Roboto" w:cs="Roboto"/>
          <w:sz w:val="20"/>
          <w:szCs w:val="20"/>
        </w:rPr>
        <w:t xml:space="preserve">en las Comunidades Indígenas de </w:t>
      </w:r>
      <w:proofErr w:type="spellStart"/>
      <w:r>
        <w:rPr>
          <w:rFonts w:ascii="Roboto" w:eastAsia="Roboto" w:hAnsi="Roboto" w:cs="Roboto"/>
          <w:sz w:val="20"/>
          <w:szCs w:val="20"/>
        </w:rPr>
        <w:t>Macharety</w:t>
      </w:r>
      <w:proofErr w:type="spellEnd"/>
      <w:r>
        <w:rPr>
          <w:rFonts w:ascii="Roboto" w:eastAsia="Roboto" w:hAnsi="Roboto" w:cs="Roboto"/>
          <w:sz w:val="20"/>
          <w:szCs w:val="20"/>
        </w:rPr>
        <w:t xml:space="preserve">, Pedro P. Peña y </w:t>
      </w:r>
      <w:proofErr w:type="spellStart"/>
      <w:r>
        <w:rPr>
          <w:rFonts w:ascii="Roboto" w:eastAsia="Roboto" w:hAnsi="Roboto" w:cs="Roboto"/>
          <w:sz w:val="20"/>
          <w:szCs w:val="20"/>
        </w:rPr>
        <w:t>Yishinachat</w:t>
      </w:r>
      <w:proofErr w:type="spellEnd"/>
      <w:r>
        <w:rPr>
          <w:rFonts w:ascii="Roboto" w:eastAsia="Roboto" w:hAnsi="Roboto" w:cs="Roboto"/>
          <w:sz w:val="20"/>
          <w:szCs w:val="20"/>
        </w:rPr>
        <w:t xml:space="preserve"> del Departamento de Boquerón.</w:t>
      </w:r>
      <w:r>
        <w:rPr>
          <w:rFonts w:ascii="Times New Roman" w:eastAsia="Times New Roman" w:hAnsi="Times New Roman" w:cs="Times New Roman"/>
          <w:color w:val="000000"/>
          <w:sz w:val="24"/>
          <w:szCs w:val="24"/>
        </w:rPr>
        <w:br/>
      </w:r>
    </w:p>
    <w:p w14:paraId="630C3278"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b/>
          <w:sz w:val="20"/>
          <w:szCs w:val="20"/>
        </w:rPr>
        <w:t xml:space="preserve">ANEXO I: </w:t>
      </w:r>
      <w:r>
        <w:rPr>
          <w:rFonts w:ascii="Roboto" w:eastAsia="Roboto" w:hAnsi="Roboto" w:cs="Roboto"/>
          <w:sz w:val="20"/>
          <w:szCs w:val="20"/>
        </w:rPr>
        <w:t>INSUMOS NECESARIOS PARA VIVEROS FORESTALES (REFERENCIAL)</w:t>
      </w:r>
    </w:p>
    <w:tbl>
      <w:tblPr>
        <w:tblStyle w:val="a4"/>
        <w:tblW w:w="852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5715"/>
        <w:gridCol w:w="1440"/>
        <w:gridCol w:w="1365"/>
      </w:tblGrid>
      <w:tr w:rsidR="00576A1C" w14:paraId="7CE7FE92" w14:textId="77777777">
        <w:trPr>
          <w:trHeight w:val="170"/>
        </w:trPr>
        <w:tc>
          <w:tcPr>
            <w:tcW w:w="57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F90A72" w14:textId="77777777" w:rsidR="00576A1C" w:rsidRDefault="00000000">
            <w:pPr>
              <w:pBdr>
                <w:top w:val="nil"/>
                <w:left w:val="nil"/>
                <w:bottom w:val="nil"/>
                <w:right w:val="nil"/>
                <w:between w:val="nil"/>
              </w:pBdr>
              <w:spacing w:before="60" w:after="60" w:line="276" w:lineRule="auto"/>
              <w:jc w:val="center"/>
              <w:rPr>
                <w:rFonts w:ascii="Roboto" w:eastAsia="Roboto" w:hAnsi="Roboto" w:cs="Roboto"/>
                <w:b/>
                <w:sz w:val="20"/>
                <w:szCs w:val="20"/>
              </w:rPr>
            </w:pPr>
            <w:r>
              <w:rPr>
                <w:rFonts w:ascii="Roboto" w:eastAsia="Roboto" w:hAnsi="Roboto" w:cs="Roboto"/>
                <w:b/>
                <w:sz w:val="20"/>
                <w:szCs w:val="20"/>
              </w:rPr>
              <w:t>Kit de vivero forestal</w:t>
            </w:r>
          </w:p>
        </w:tc>
        <w:tc>
          <w:tcPr>
            <w:tcW w:w="1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12A3F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b/>
                <w:sz w:val="20"/>
                <w:szCs w:val="20"/>
              </w:rPr>
            </w:pPr>
            <w:r>
              <w:rPr>
                <w:rFonts w:ascii="Roboto" w:eastAsia="Roboto" w:hAnsi="Roboto" w:cs="Roboto"/>
                <w:b/>
                <w:sz w:val="20"/>
                <w:szCs w:val="20"/>
              </w:rPr>
              <w:t>Medida</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29DBF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b/>
                <w:sz w:val="20"/>
                <w:szCs w:val="20"/>
              </w:rPr>
            </w:pPr>
            <w:r>
              <w:rPr>
                <w:rFonts w:ascii="Roboto" w:eastAsia="Roboto" w:hAnsi="Roboto" w:cs="Roboto"/>
                <w:b/>
                <w:sz w:val="20"/>
                <w:szCs w:val="20"/>
              </w:rPr>
              <w:t>Cantidad</w:t>
            </w:r>
          </w:p>
        </w:tc>
      </w:tr>
      <w:tr w:rsidR="00576A1C" w14:paraId="034061F0"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1E2C8F"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Malla de tejido de alambre 5x5. 1.50 m</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FA05E2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649409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w:t>
            </w:r>
          </w:p>
        </w:tc>
      </w:tr>
      <w:tr w:rsidR="00576A1C" w14:paraId="18818FE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F9EFAE"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Grampa p/ alambre tipo U</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A6CC89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paquete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A584CA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6</w:t>
            </w:r>
          </w:p>
        </w:tc>
      </w:tr>
      <w:tr w:rsidR="00576A1C" w14:paraId="711D2766"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7AD767"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Alambre liso 17/15</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CA66AA1"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7555EA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w:t>
            </w:r>
          </w:p>
        </w:tc>
      </w:tr>
      <w:tr w:rsidR="00576A1C" w14:paraId="33FCA9B6"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7D622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Tanque tipo vaso de plástico de 2.000 litros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32A390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5DA550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52613D74"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077F7C"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Bolsa plástica para maceta 25x17</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DB2A61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99BA04C"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5.000</w:t>
            </w:r>
          </w:p>
        </w:tc>
      </w:tr>
      <w:tr w:rsidR="00576A1C" w14:paraId="300963D7"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7F6DAB"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Malla media sombra, color negro de 50%, 4 metros de ancho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E9F33D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C95206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80</w:t>
            </w:r>
          </w:p>
        </w:tc>
      </w:tr>
      <w:tr w:rsidR="00576A1C" w14:paraId="45E6B334"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480725"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Cordel agarra malla con protección UV. Rollo de 1000 metros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D4700B1"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7F24FA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4BEFE6EA"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759D32"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Pala de punta forjada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11C4FB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62A32E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3ECD8E25"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7A89EE"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Carretilla reforzada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10A510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3D2F35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0E60C7E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D2F6DB"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Regadera plástica de 10 litros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E55327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57D98E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34936AC2"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E2339A"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Azada con mango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DE25B6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FD8A08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285EEBEC"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7356F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Manguera ½’’: 30 m Manguera de agua ½’’</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1DB137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C85E99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30</w:t>
            </w:r>
          </w:p>
        </w:tc>
      </w:tr>
      <w:tr w:rsidR="00576A1C" w14:paraId="76D8790A"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8D7AB3"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Caño superior negro ½’’: 30 m de caño de ½’'</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3AA9072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1856DF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30</w:t>
            </w:r>
          </w:p>
        </w:tc>
      </w:tr>
      <w:tr w:rsidR="00576A1C" w14:paraId="295FBA20"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A86C7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Canilla de metal de ½’’</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D55218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5F37F1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60847D83"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742182"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Codo de ½’’ plástica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A3667C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438C25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4</w:t>
            </w:r>
          </w:p>
        </w:tc>
      </w:tr>
      <w:tr w:rsidR="00576A1C" w14:paraId="5A2588B2"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CFF8BC"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Te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6861E9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250359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1484E707"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FA0B80"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Llave de paso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F98217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A49992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671F65A5"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9FAF1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Unión doble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E0BE98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A09DAE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5536DA11"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8B5EDB"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Cinta teflón 1 10.000 grande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FC2D15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FE527D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16E59B0E"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58B264"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Tapón hembra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9C0759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76C758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57ABB221"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7A27DB"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Pala ancha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6579FC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A99570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0BA43F03"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DD83FC"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Machete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D1D5F3E"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ADBC1BC"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0E5D58BF"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12175A"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Rastrillo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C16B98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ED9389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6422FF39"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2240F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Escoba metálica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323630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F9AE3D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5DE6320D"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A62B4A"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lastRenderedPageBreak/>
              <w:t xml:space="preserve">Cinta métrica de 30 </w:t>
            </w:r>
            <w:proofErr w:type="spellStart"/>
            <w:r>
              <w:rPr>
                <w:rFonts w:ascii="Roboto" w:eastAsia="Roboto" w:hAnsi="Roboto" w:cs="Roboto"/>
                <w:sz w:val="20"/>
                <w:szCs w:val="20"/>
              </w:rPr>
              <w:t>mts</w:t>
            </w:r>
            <w:proofErr w:type="spellEnd"/>
            <w:r>
              <w:rPr>
                <w:rFonts w:ascii="Roboto" w:eastAsia="Roboto" w:hAnsi="Roboto" w:cs="Roboto"/>
                <w:sz w:val="20"/>
                <w:szCs w:val="20"/>
              </w:rPr>
              <w:t>.</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AD779D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76A23A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63183435"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1B170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Sierrita metálica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14E6BF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8918E9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1AC052ED"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97D10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Martillo mediano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53B22C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8B31F30"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0626F08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3A0372"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Escardillo pequeño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FA312D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E16A78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r>
      <w:tr w:rsidR="00576A1C" w14:paraId="39368E8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E6C4F0"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Insecticida orgánico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61DE6C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42A637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2CBDD767"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073AD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Tenaza grande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968595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3382A5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563ECC22"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FD44F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Carrete de Nylon de pesca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44A7FB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912186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01116AF8"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2A0E57"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Tijera de podar tamaño estándar</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274FF3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D6FB221"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r w:rsidR="00576A1C" w14:paraId="4B1D0C6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414A7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Hule negro de 1mt de ancho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7D19A2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F14C6D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30</w:t>
            </w:r>
          </w:p>
        </w:tc>
      </w:tr>
      <w:tr w:rsidR="00576A1C" w14:paraId="4BFAE927"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72530E"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Una perforadora para macetas de hule grande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0E90AB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74CE50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r>
    </w:tbl>
    <w:p w14:paraId="73CF4C1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 </w:t>
      </w:r>
    </w:p>
    <w:p w14:paraId="72A60C47" w14:textId="77777777" w:rsidR="00576A1C" w:rsidRDefault="00000000">
      <w:pPr>
        <w:spacing w:before="240" w:after="0" w:line="276" w:lineRule="auto"/>
        <w:jc w:val="both"/>
        <w:rPr>
          <w:rFonts w:ascii="Roboto" w:eastAsia="Roboto" w:hAnsi="Roboto" w:cs="Roboto"/>
          <w:sz w:val="20"/>
          <w:szCs w:val="20"/>
        </w:rPr>
      </w:pPr>
      <w:r>
        <w:rPr>
          <w:rFonts w:ascii="Roboto" w:eastAsia="Roboto" w:hAnsi="Roboto" w:cs="Roboto"/>
          <w:sz w:val="24"/>
          <w:szCs w:val="24"/>
        </w:rPr>
        <w:t xml:space="preserve"> </w:t>
      </w:r>
      <w:r>
        <w:rPr>
          <w:rFonts w:ascii="Roboto" w:eastAsia="Roboto" w:hAnsi="Roboto" w:cs="Roboto"/>
          <w:b/>
          <w:sz w:val="20"/>
          <w:szCs w:val="20"/>
        </w:rPr>
        <w:t xml:space="preserve">ANEXO II: </w:t>
      </w:r>
      <w:r>
        <w:rPr>
          <w:rFonts w:ascii="Roboto" w:eastAsia="Roboto" w:hAnsi="Roboto" w:cs="Roboto"/>
          <w:sz w:val="20"/>
          <w:szCs w:val="20"/>
        </w:rPr>
        <w:t>INSUMOS NECESARIOS PARA UNIDAD PRODUCTIVA (REFERENCIAL)</w:t>
      </w:r>
    </w:p>
    <w:tbl>
      <w:tblPr>
        <w:tblStyle w:val="a5"/>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47"/>
        <w:gridCol w:w="1763"/>
        <w:gridCol w:w="1493"/>
      </w:tblGrid>
      <w:tr w:rsidR="00576A1C" w14:paraId="21853B69" w14:textId="77777777">
        <w:trPr>
          <w:trHeight w:val="226"/>
        </w:trPr>
        <w:tc>
          <w:tcPr>
            <w:tcW w:w="524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tcPr>
          <w:p w14:paraId="6731F368" w14:textId="77777777" w:rsidR="00576A1C" w:rsidRDefault="00000000">
            <w:pPr>
              <w:pBdr>
                <w:top w:val="nil"/>
                <w:left w:val="nil"/>
                <w:bottom w:val="nil"/>
                <w:right w:val="nil"/>
                <w:between w:val="nil"/>
              </w:pBdr>
              <w:spacing w:before="60" w:after="60" w:line="276" w:lineRule="auto"/>
              <w:jc w:val="center"/>
              <w:rPr>
                <w:rFonts w:ascii="Roboto" w:eastAsia="Roboto" w:hAnsi="Roboto" w:cs="Roboto"/>
                <w:b/>
                <w:sz w:val="20"/>
                <w:szCs w:val="20"/>
              </w:rPr>
            </w:pPr>
            <w:r>
              <w:rPr>
                <w:rFonts w:ascii="Roboto" w:eastAsia="Roboto" w:hAnsi="Roboto" w:cs="Roboto"/>
                <w:b/>
                <w:sz w:val="20"/>
                <w:szCs w:val="20"/>
              </w:rPr>
              <w:t>KIT DE UNIDAD PRODUCTIVA</w:t>
            </w:r>
          </w:p>
        </w:tc>
        <w:tc>
          <w:tcPr>
            <w:tcW w:w="1763"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center"/>
          </w:tcPr>
          <w:p w14:paraId="0253C11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b/>
                <w:sz w:val="20"/>
                <w:szCs w:val="20"/>
              </w:rPr>
            </w:pPr>
            <w:r>
              <w:rPr>
                <w:rFonts w:ascii="Roboto" w:eastAsia="Roboto" w:hAnsi="Roboto" w:cs="Roboto"/>
                <w:b/>
                <w:sz w:val="20"/>
                <w:szCs w:val="20"/>
              </w:rPr>
              <w:t>CANTIDAD</w:t>
            </w:r>
          </w:p>
        </w:tc>
        <w:tc>
          <w:tcPr>
            <w:tcW w:w="1493"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center"/>
          </w:tcPr>
          <w:p w14:paraId="6224315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b/>
                <w:sz w:val="20"/>
                <w:szCs w:val="20"/>
              </w:rPr>
            </w:pPr>
            <w:r>
              <w:rPr>
                <w:rFonts w:ascii="Roboto" w:eastAsia="Roboto" w:hAnsi="Roboto" w:cs="Roboto"/>
                <w:b/>
                <w:sz w:val="20"/>
                <w:szCs w:val="20"/>
              </w:rPr>
              <w:t>MEDIDA</w:t>
            </w:r>
          </w:p>
        </w:tc>
      </w:tr>
      <w:tr w:rsidR="00576A1C" w14:paraId="42D951A5"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F44F81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Tanque de plástico de 2000 litros</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3EE9F7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4685D8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r>
      <w:tr w:rsidR="00576A1C" w14:paraId="529B2B4E"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61E10F8"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Caño rígido negro reforzado de 2 pulgada roscable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A7DAE6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2982A4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r>
      <w:tr w:rsidR="00576A1C" w14:paraId="7DDDDD33"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5D921AF"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Unión doble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5EE01F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3</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6CDBD2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601C4EAE"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37BE68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Codo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347FD1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7</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BC56E10"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3BAF788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9034526"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Alma doble PVC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D8097C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94B600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5A1C9A51"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5AFD5A4"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Llave de paso con unión doble PVC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5A3E56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4</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BA528D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3C029030"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65909F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Buje de reducción PVC de 2 a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0DF275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BF4DE5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0F7F19FB"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9626072"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Unión </w:t>
            </w:r>
            <w:proofErr w:type="spellStart"/>
            <w:r>
              <w:rPr>
                <w:rFonts w:ascii="Roboto" w:eastAsia="Roboto" w:hAnsi="Roboto" w:cs="Roboto"/>
                <w:sz w:val="20"/>
                <w:szCs w:val="20"/>
              </w:rPr>
              <w:t>tee</w:t>
            </w:r>
            <w:proofErr w:type="spellEnd"/>
            <w:r>
              <w:rPr>
                <w:rFonts w:ascii="Roboto" w:eastAsia="Roboto" w:hAnsi="Roboto" w:cs="Roboto"/>
                <w:sz w:val="20"/>
                <w:szCs w:val="20"/>
              </w:rPr>
              <w:t xml:space="preserve">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E1ADB8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7652D1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76E62EEC"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A147120"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Tapón hembra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D44A24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D126CD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7C6F9E77"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77A30433"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Filtro de anillos de 2 pulgada 25000 LH</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3E50B1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4E7673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r>
      <w:tr w:rsidR="00576A1C" w14:paraId="045D7332"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11F343D"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Cinta teflón grande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523EF7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EA7546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488B360C"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0190A1A"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Boya alta presión de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BA53F1E"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D733A2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r>
      <w:tr w:rsidR="00576A1C" w14:paraId="4B47E225"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FA54DA4"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Unión sencilla PVC de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3A059E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4</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9A5DE2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28C19EF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FBB81D5"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Alma doble PVC de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7707A6E"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115B4B0"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7B4EA510"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6FCAAE6"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proofErr w:type="spellStart"/>
            <w:r>
              <w:rPr>
                <w:rFonts w:ascii="Roboto" w:eastAsia="Roboto" w:hAnsi="Roboto" w:cs="Roboto"/>
                <w:sz w:val="20"/>
                <w:szCs w:val="20"/>
              </w:rPr>
              <w:t>Tee</w:t>
            </w:r>
            <w:proofErr w:type="spellEnd"/>
            <w:r>
              <w:rPr>
                <w:rFonts w:ascii="Roboto" w:eastAsia="Roboto" w:hAnsi="Roboto" w:cs="Roboto"/>
                <w:sz w:val="20"/>
                <w:szCs w:val="20"/>
              </w:rPr>
              <w:t xml:space="preserve"> para tubería de goteo con estrías 16mm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634F75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25</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902CBB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577EFD6F"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31F58D1"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Caño superior de 2 pulgada roscable negro</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49F031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346A04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r>
      <w:tr w:rsidR="00576A1C" w14:paraId="41E9830B"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DCD7606"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Alambre 17/15</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E3590D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8020E40"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Rollo</w:t>
            </w:r>
          </w:p>
        </w:tc>
      </w:tr>
      <w:tr w:rsidR="00576A1C" w14:paraId="15C86BB4"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6551603"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Catraca tira alambre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93A42D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24</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B22EC1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158C578C"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4D88C17"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Alambre dulce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28334E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E9281D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kg</w:t>
            </w:r>
          </w:p>
        </w:tc>
      </w:tr>
      <w:tr w:rsidR="00576A1C" w14:paraId="310C2F63"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407570C"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Malla de tejido de alambre 5x5. 1.00 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8A3423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A31516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r>
      <w:tr w:rsidR="00576A1C" w14:paraId="475F5863"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B82BC70"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Manguera de goteo de 16 mm 900 micrones, con goteros cada 0.5 </w:t>
            </w:r>
            <w:proofErr w:type="spellStart"/>
            <w:r>
              <w:rPr>
                <w:rFonts w:ascii="Roboto" w:eastAsia="Roboto" w:hAnsi="Roboto" w:cs="Roboto"/>
                <w:sz w:val="20"/>
                <w:szCs w:val="20"/>
              </w:rPr>
              <w:t>mts</w:t>
            </w:r>
            <w:proofErr w:type="spellEnd"/>
            <w:r>
              <w:rPr>
                <w:rFonts w:ascii="Roboto" w:eastAsia="Roboto" w:hAnsi="Roboto" w:cs="Roboto"/>
                <w:sz w:val="20"/>
                <w:szCs w:val="20"/>
              </w:rPr>
              <w:t xml:space="preserve"> y con caudales de 3.00 l/h</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183D581"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3000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9A26DE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metros</w:t>
            </w:r>
          </w:p>
        </w:tc>
      </w:tr>
      <w:tr w:rsidR="00576A1C" w14:paraId="0E934FD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FCEB884"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Codo para tubería goteo con estría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8895EAB"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25</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901A13C"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5354252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46ACB2A"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lastRenderedPageBreak/>
              <w:t>Llave espiga con estría 16 mm para cinta de goteo</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000DEDA"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C722DCE"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7A8E13DF"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E2249E5"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Goma conector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479B247"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BB930B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77DF1170"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79D51D7"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Conector intermedia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9597A73"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8BB635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5F92049C"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3ACFA2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Tapón tipo </w:t>
            </w:r>
            <w:proofErr w:type="spellStart"/>
            <w:r>
              <w:rPr>
                <w:rFonts w:ascii="Roboto" w:eastAsia="Roboto" w:hAnsi="Roboto" w:cs="Roboto"/>
                <w:sz w:val="20"/>
                <w:szCs w:val="20"/>
              </w:rPr>
              <w:t>N°</w:t>
            </w:r>
            <w:proofErr w:type="spellEnd"/>
            <w:r>
              <w:rPr>
                <w:rFonts w:ascii="Roboto" w:eastAsia="Roboto" w:hAnsi="Roboto" w:cs="Roboto"/>
                <w:sz w:val="20"/>
                <w:szCs w:val="20"/>
              </w:rPr>
              <w:t xml:space="preserve"> 8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E05D620"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0F484A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Unidades</w:t>
            </w:r>
          </w:p>
        </w:tc>
      </w:tr>
      <w:tr w:rsidR="00576A1C" w14:paraId="7382159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7FC7BDDE"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Semilla de batata variedad Chaco 1 (Adquirir de IPTA)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CCBEEC0"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693146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Esquejes</w:t>
            </w:r>
          </w:p>
        </w:tc>
      </w:tr>
      <w:tr w:rsidR="00576A1C" w14:paraId="02E61130"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0835D2E"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Semilla de Cebolla </w:t>
            </w:r>
            <w:proofErr w:type="spellStart"/>
            <w:r>
              <w:rPr>
                <w:rFonts w:ascii="Roboto" w:eastAsia="Roboto" w:hAnsi="Roboto" w:cs="Roboto"/>
                <w:sz w:val="20"/>
                <w:szCs w:val="20"/>
              </w:rPr>
              <w:t>Alvorada</w:t>
            </w:r>
            <w:proofErr w:type="spellEnd"/>
            <w:r>
              <w:rPr>
                <w:rFonts w:ascii="Roboto" w:eastAsia="Roboto" w:hAnsi="Roboto" w:cs="Roboto"/>
                <w:sz w:val="20"/>
                <w:szCs w:val="20"/>
              </w:rPr>
              <w:t xml:space="preserve"> </w:t>
            </w:r>
            <w:proofErr w:type="spellStart"/>
            <w:r>
              <w:rPr>
                <w:rFonts w:ascii="Roboto" w:eastAsia="Roboto" w:hAnsi="Roboto" w:cs="Roboto"/>
                <w:sz w:val="20"/>
                <w:szCs w:val="20"/>
              </w:rPr>
              <w:t>peletizada</w:t>
            </w:r>
            <w:proofErr w:type="spellEnd"/>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A9A9C6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86E19F2"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Gramos</w:t>
            </w:r>
          </w:p>
        </w:tc>
      </w:tr>
      <w:tr w:rsidR="00576A1C" w14:paraId="5748F840"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F2E21B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Semilla de Cebolla </w:t>
            </w:r>
            <w:proofErr w:type="spellStart"/>
            <w:r>
              <w:rPr>
                <w:rFonts w:ascii="Roboto" w:eastAsia="Roboto" w:hAnsi="Roboto" w:cs="Roboto"/>
                <w:sz w:val="20"/>
                <w:szCs w:val="20"/>
              </w:rPr>
              <w:t>Katarina</w:t>
            </w:r>
            <w:proofErr w:type="spellEnd"/>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7D09465"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7D9BD8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Gramos</w:t>
            </w:r>
          </w:p>
        </w:tc>
      </w:tr>
      <w:tr w:rsidR="00576A1C" w14:paraId="2FCC9EA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5689408"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Semilla de Cebolla </w:t>
            </w:r>
            <w:proofErr w:type="spellStart"/>
            <w:r>
              <w:rPr>
                <w:rFonts w:ascii="Roboto" w:eastAsia="Roboto" w:hAnsi="Roboto" w:cs="Roboto"/>
                <w:sz w:val="20"/>
                <w:szCs w:val="20"/>
              </w:rPr>
              <w:t>Alvorada</w:t>
            </w:r>
            <w:proofErr w:type="spellEnd"/>
            <w:r>
              <w:rPr>
                <w:rFonts w:ascii="Roboto" w:eastAsia="Roboto" w:hAnsi="Roboto" w:cs="Roboto"/>
                <w:sz w:val="20"/>
                <w:szCs w:val="20"/>
              </w:rPr>
              <w:t xml:space="preserve"> normal</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803B62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16F8EF9"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Gramos</w:t>
            </w:r>
          </w:p>
        </w:tc>
      </w:tr>
      <w:tr w:rsidR="00576A1C" w14:paraId="56793259"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7EF4F59"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Semilla de Cebolla Salto Grande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2C3F724"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2ECEE28"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Gramos</w:t>
            </w:r>
          </w:p>
        </w:tc>
      </w:tr>
      <w:tr w:rsidR="00576A1C" w14:paraId="7ABBF2AE"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28D548F"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Sembradora de cebolla JPR 2 líneas</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2F19C5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A0847ED"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r>
      <w:tr w:rsidR="00576A1C" w14:paraId="6A08BA9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75A0082" w14:textId="77777777" w:rsidR="00576A1C" w:rsidRDefault="00000000">
            <w:pPr>
              <w:pBdr>
                <w:top w:val="nil"/>
                <w:left w:val="nil"/>
                <w:bottom w:val="nil"/>
                <w:right w:val="nil"/>
                <w:between w:val="nil"/>
              </w:pBdr>
              <w:spacing w:before="60" w:after="60" w:line="276" w:lineRule="auto"/>
              <w:jc w:val="both"/>
              <w:rPr>
                <w:rFonts w:ascii="Roboto" w:eastAsia="Roboto" w:hAnsi="Roboto" w:cs="Roboto"/>
                <w:sz w:val="20"/>
                <w:szCs w:val="20"/>
              </w:rPr>
            </w:pPr>
            <w:r>
              <w:rPr>
                <w:rFonts w:ascii="Roboto" w:eastAsia="Roboto" w:hAnsi="Roboto" w:cs="Roboto"/>
                <w:sz w:val="20"/>
                <w:szCs w:val="20"/>
              </w:rPr>
              <w:t>Sembradora de cebolla SH07 4 líneas</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2D22FE6"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4847EFF" w14:textId="77777777" w:rsidR="00576A1C" w:rsidRDefault="00000000" w:rsidP="005C3F05">
            <w:pPr>
              <w:pBdr>
                <w:top w:val="nil"/>
                <w:left w:val="nil"/>
                <w:bottom w:val="nil"/>
                <w:right w:val="nil"/>
                <w:between w:val="nil"/>
              </w:pBdr>
              <w:spacing w:before="60" w:after="60" w:line="276" w:lineRule="auto"/>
              <w:jc w:val="center"/>
              <w:rPr>
                <w:rFonts w:ascii="Roboto" w:eastAsia="Roboto" w:hAnsi="Roboto" w:cs="Roboto"/>
                <w:sz w:val="20"/>
                <w:szCs w:val="20"/>
              </w:rPr>
            </w:pPr>
            <w:r>
              <w:rPr>
                <w:rFonts w:ascii="Roboto" w:eastAsia="Roboto" w:hAnsi="Roboto" w:cs="Roboto"/>
                <w:sz w:val="20"/>
                <w:szCs w:val="20"/>
              </w:rPr>
              <w:t>Unidad</w:t>
            </w:r>
          </w:p>
        </w:tc>
      </w:tr>
    </w:tbl>
    <w:p w14:paraId="6BEB8819" w14:textId="77777777" w:rsidR="00576A1C" w:rsidRDefault="00000000">
      <w:pPr>
        <w:spacing w:before="240" w:after="0" w:line="276" w:lineRule="auto"/>
        <w:jc w:val="both"/>
        <w:rPr>
          <w:rFonts w:ascii="Roboto" w:eastAsia="Roboto" w:hAnsi="Roboto" w:cs="Roboto"/>
          <w:b/>
          <w:color w:val="000000"/>
          <w:sz w:val="20"/>
          <w:szCs w:val="20"/>
        </w:rPr>
      </w:pPr>
      <w:r>
        <w:rPr>
          <w:rFonts w:ascii="Roboto" w:eastAsia="Roboto" w:hAnsi="Roboto" w:cs="Roboto"/>
          <w:sz w:val="20"/>
          <w:szCs w:val="20"/>
        </w:rPr>
        <w:t xml:space="preserve"> </w:t>
      </w:r>
    </w:p>
    <w:p w14:paraId="45D12556" w14:textId="77777777" w:rsidR="00576A1C" w:rsidRDefault="00576A1C">
      <w:pPr>
        <w:pBdr>
          <w:top w:val="nil"/>
          <w:left w:val="nil"/>
          <w:bottom w:val="nil"/>
          <w:right w:val="nil"/>
          <w:between w:val="nil"/>
        </w:pBdr>
        <w:spacing w:after="0" w:line="240" w:lineRule="auto"/>
        <w:jc w:val="center"/>
        <w:rPr>
          <w:rFonts w:ascii="Roboto" w:eastAsia="Roboto" w:hAnsi="Roboto" w:cs="Roboto"/>
          <w:b/>
          <w:color w:val="000000"/>
          <w:sz w:val="20"/>
          <w:szCs w:val="20"/>
        </w:rPr>
      </w:pPr>
    </w:p>
    <w:p w14:paraId="039230A2" w14:textId="77777777" w:rsidR="00576A1C" w:rsidRDefault="00576A1C">
      <w:pPr>
        <w:pBdr>
          <w:top w:val="nil"/>
          <w:left w:val="nil"/>
          <w:bottom w:val="nil"/>
          <w:right w:val="nil"/>
          <w:between w:val="nil"/>
        </w:pBdr>
        <w:spacing w:after="0" w:line="240" w:lineRule="auto"/>
        <w:jc w:val="center"/>
        <w:rPr>
          <w:rFonts w:ascii="Roboto" w:eastAsia="Roboto" w:hAnsi="Roboto" w:cs="Roboto"/>
          <w:b/>
          <w:color w:val="000000"/>
          <w:sz w:val="20"/>
          <w:szCs w:val="20"/>
        </w:rPr>
      </w:pPr>
    </w:p>
    <w:p w14:paraId="1A6068E8" w14:textId="77777777" w:rsidR="00576A1C" w:rsidRDefault="00576A1C">
      <w:pPr>
        <w:pBdr>
          <w:top w:val="nil"/>
          <w:left w:val="nil"/>
          <w:bottom w:val="nil"/>
          <w:right w:val="nil"/>
          <w:between w:val="nil"/>
        </w:pBdr>
        <w:spacing w:after="0" w:line="240" w:lineRule="auto"/>
        <w:jc w:val="center"/>
        <w:rPr>
          <w:rFonts w:ascii="Roboto" w:eastAsia="Roboto" w:hAnsi="Roboto" w:cs="Roboto"/>
          <w:b/>
          <w:color w:val="000000"/>
          <w:sz w:val="20"/>
          <w:szCs w:val="20"/>
        </w:rPr>
      </w:pPr>
    </w:p>
    <w:p w14:paraId="7FA54CA4" w14:textId="77777777" w:rsidR="00576A1C" w:rsidRDefault="00576A1C">
      <w:pPr>
        <w:pBdr>
          <w:top w:val="nil"/>
          <w:left w:val="nil"/>
          <w:bottom w:val="nil"/>
          <w:right w:val="nil"/>
          <w:between w:val="nil"/>
        </w:pBdr>
        <w:spacing w:after="0" w:line="240" w:lineRule="auto"/>
        <w:jc w:val="center"/>
        <w:rPr>
          <w:rFonts w:ascii="Roboto" w:eastAsia="Roboto" w:hAnsi="Roboto" w:cs="Roboto"/>
          <w:b/>
          <w:color w:val="000000"/>
          <w:sz w:val="20"/>
          <w:szCs w:val="20"/>
        </w:rPr>
      </w:pPr>
    </w:p>
    <w:p w14:paraId="037A30E9" w14:textId="77777777" w:rsidR="00576A1C" w:rsidRDefault="00576A1C">
      <w:pPr>
        <w:pBdr>
          <w:top w:val="nil"/>
          <w:left w:val="nil"/>
          <w:bottom w:val="nil"/>
          <w:right w:val="nil"/>
          <w:between w:val="nil"/>
        </w:pBdr>
        <w:spacing w:after="0" w:line="240" w:lineRule="auto"/>
        <w:rPr>
          <w:rFonts w:ascii="Roboto" w:eastAsia="Roboto" w:hAnsi="Roboto" w:cs="Roboto"/>
          <w:b/>
          <w:color w:val="000000"/>
          <w:sz w:val="20"/>
          <w:szCs w:val="20"/>
        </w:rPr>
      </w:pPr>
    </w:p>
    <w:p w14:paraId="01B2FB8B" w14:textId="77777777" w:rsidR="00576A1C" w:rsidRDefault="00576A1C">
      <w:pPr>
        <w:pBdr>
          <w:top w:val="nil"/>
          <w:left w:val="nil"/>
          <w:bottom w:val="nil"/>
          <w:right w:val="nil"/>
          <w:between w:val="nil"/>
        </w:pBdr>
        <w:spacing w:after="0" w:line="240" w:lineRule="auto"/>
        <w:jc w:val="center"/>
        <w:rPr>
          <w:rFonts w:ascii="Roboto" w:eastAsia="Roboto" w:hAnsi="Roboto" w:cs="Roboto"/>
          <w:b/>
          <w:color w:val="000000"/>
          <w:sz w:val="20"/>
          <w:szCs w:val="20"/>
        </w:rPr>
      </w:pPr>
    </w:p>
    <w:p w14:paraId="4A68AD02" w14:textId="77777777" w:rsidR="00576A1C" w:rsidRDefault="00576A1C">
      <w:pPr>
        <w:pBdr>
          <w:top w:val="nil"/>
          <w:left w:val="nil"/>
          <w:bottom w:val="nil"/>
          <w:right w:val="nil"/>
          <w:between w:val="nil"/>
        </w:pBdr>
        <w:spacing w:after="0" w:line="240" w:lineRule="auto"/>
        <w:jc w:val="center"/>
        <w:rPr>
          <w:rFonts w:ascii="Roboto" w:eastAsia="Roboto" w:hAnsi="Roboto" w:cs="Roboto"/>
          <w:b/>
          <w:color w:val="000000"/>
          <w:sz w:val="20"/>
          <w:szCs w:val="20"/>
        </w:rPr>
      </w:pPr>
    </w:p>
    <w:p w14:paraId="2CC1F155" w14:textId="77777777" w:rsidR="00576A1C" w:rsidRDefault="00576A1C">
      <w:pPr>
        <w:pBdr>
          <w:top w:val="nil"/>
          <w:left w:val="nil"/>
          <w:bottom w:val="nil"/>
          <w:right w:val="nil"/>
          <w:between w:val="nil"/>
        </w:pBdr>
        <w:spacing w:after="0" w:line="240" w:lineRule="auto"/>
        <w:rPr>
          <w:rFonts w:ascii="Roboto" w:eastAsia="Roboto" w:hAnsi="Roboto" w:cs="Roboto"/>
          <w:b/>
          <w:color w:val="000000"/>
          <w:sz w:val="20"/>
          <w:szCs w:val="20"/>
        </w:rPr>
        <w:sectPr w:rsidR="00576A1C">
          <w:headerReference w:type="default" r:id="rId12"/>
          <w:footerReference w:type="default" r:id="rId13"/>
          <w:pgSz w:w="11906" w:h="16838"/>
          <w:pgMar w:top="1135" w:right="1701" w:bottom="993" w:left="1701" w:header="708" w:footer="708" w:gutter="0"/>
          <w:pgNumType w:start="1"/>
          <w:cols w:space="720"/>
        </w:sectPr>
      </w:pPr>
    </w:p>
    <w:p w14:paraId="27541EED" w14:textId="77777777" w:rsidR="00576A1C" w:rsidRDefault="00000000">
      <w:pPr>
        <w:spacing w:before="240" w:after="240" w:line="240" w:lineRule="auto"/>
        <w:ind w:firstLine="700"/>
        <w:jc w:val="center"/>
        <w:rPr>
          <w:rFonts w:ascii="Times New Roman" w:eastAsia="Times New Roman" w:hAnsi="Times New Roman" w:cs="Times New Roman"/>
          <w:sz w:val="24"/>
          <w:szCs w:val="24"/>
        </w:rPr>
      </w:pPr>
      <w:r>
        <w:rPr>
          <w:rFonts w:ascii="Roboto" w:eastAsia="Roboto" w:hAnsi="Roboto" w:cs="Roboto"/>
          <w:b/>
          <w:color w:val="000000"/>
          <w:sz w:val="20"/>
          <w:szCs w:val="20"/>
        </w:rPr>
        <w:lastRenderedPageBreak/>
        <w:t>PROYECTO ABE CHACO</w:t>
      </w:r>
    </w:p>
    <w:p w14:paraId="613323CA" w14:textId="2D8077A7" w:rsidR="00576A1C"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b/>
          <w:color w:val="000000"/>
          <w:sz w:val="20"/>
          <w:szCs w:val="20"/>
        </w:rPr>
        <w:t xml:space="preserve">ANEXO </w:t>
      </w:r>
      <w:r>
        <w:rPr>
          <w:rFonts w:ascii="Roboto" w:eastAsia="Roboto" w:hAnsi="Roboto" w:cs="Roboto"/>
          <w:b/>
          <w:sz w:val="20"/>
          <w:szCs w:val="20"/>
        </w:rPr>
        <w:t>III</w:t>
      </w:r>
      <w:r>
        <w:rPr>
          <w:rFonts w:ascii="Roboto" w:eastAsia="Roboto" w:hAnsi="Roboto" w:cs="Roboto"/>
          <w:b/>
          <w:color w:val="000000"/>
          <w:sz w:val="20"/>
          <w:szCs w:val="20"/>
        </w:rPr>
        <w:t xml:space="preserve">:  </w:t>
      </w:r>
      <w:r>
        <w:rPr>
          <w:rFonts w:ascii="Roboto" w:eastAsia="Roboto" w:hAnsi="Roboto" w:cs="Roboto"/>
          <w:color w:val="000000"/>
          <w:sz w:val="20"/>
          <w:szCs w:val="20"/>
        </w:rPr>
        <w:t>Criterios de selección - Llamado de Adquisiciones 0</w:t>
      </w:r>
      <w:r>
        <w:rPr>
          <w:rFonts w:ascii="Roboto" w:eastAsia="Roboto" w:hAnsi="Roboto" w:cs="Roboto"/>
          <w:sz w:val="20"/>
          <w:szCs w:val="20"/>
        </w:rPr>
        <w:t>25</w:t>
      </w:r>
      <w:r>
        <w:rPr>
          <w:rFonts w:ascii="Roboto" w:eastAsia="Roboto" w:hAnsi="Roboto" w:cs="Roboto"/>
          <w:color w:val="000000"/>
          <w:sz w:val="20"/>
          <w:szCs w:val="20"/>
        </w:rPr>
        <w:t xml:space="preserve">/2025 – Servicios de instalación y puesta en marcha de </w:t>
      </w:r>
      <w:r>
        <w:rPr>
          <w:rFonts w:ascii="Roboto" w:eastAsia="Roboto" w:hAnsi="Roboto" w:cs="Roboto"/>
          <w:b/>
          <w:sz w:val="20"/>
          <w:szCs w:val="20"/>
        </w:rPr>
        <w:t>hasta siete (7)</w:t>
      </w:r>
      <w:r>
        <w:rPr>
          <w:rFonts w:ascii="Roboto" w:eastAsia="Roboto" w:hAnsi="Roboto" w:cs="Roboto"/>
          <w:b/>
          <w:color w:val="000000"/>
          <w:sz w:val="20"/>
          <w:szCs w:val="20"/>
        </w:rPr>
        <w:t xml:space="preserve"> uni</w:t>
      </w:r>
      <w:r>
        <w:rPr>
          <w:rFonts w:ascii="Roboto" w:eastAsia="Roboto" w:hAnsi="Roboto" w:cs="Roboto"/>
          <w:b/>
          <w:sz w:val="20"/>
          <w:szCs w:val="20"/>
        </w:rPr>
        <w:t>dades productivas</w:t>
      </w:r>
      <w:r>
        <w:rPr>
          <w:rFonts w:ascii="Roboto" w:eastAsia="Roboto" w:hAnsi="Roboto" w:cs="Roboto"/>
          <w:sz w:val="20"/>
          <w:szCs w:val="20"/>
        </w:rPr>
        <w:t xml:space="preserve"> de </w:t>
      </w:r>
      <w:r>
        <w:rPr>
          <w:rFonts w:ascii="Roboto" w:eastAsia="Roboto" w:hAnsi="Roboto" w:cs="Roboto"/>
          <w:color w:val="000000"/>
          <w:sz w:val="20"/>
          <w:szCs w:val="20"/>
        </w:rPr>
        <w:t xml:space="preserve">vivero, cultivo de cebolla, </w:t>
      </w:r>
      <w:r w:rsidR="005C3F05">
        <w:rPr>
          <w:rFonts w:ascii="Roboto" w:eastAsia="Roboto" w:hAnsi="Roboto" w:cs="Roboto"/>
          <w:color w:val="000000"/>
          <w:sz w:val="20"/>
          <w:szCs w:val="20"/>
        </w:rPr>
        <w:t>s</w:t>
      </w:r>
      <w:r w:rsidR="005C3F05">
        <w:rPr>
          <w:rFonts w:ascii="Roboto" w:eastAsia="Roboto" w:hAnsi="Roboto" w:cs="Roboto"/>
          <w:sz w:val="20"/>
          <w:szCs w:val="20"/>
        </w:rPr>
        <w:t xml:space="preserve">andía, </w:t>
      </w:r>
      <w:r w:rsidR="005C3F05">
        <w:rPr>
          <w:rFonts w:ascii="Roboto" w:eastAsia="Roboto" w:hAnsi="Roboto" w:cs="Roboto"/>
          <w:color w:val="000000"/>
          <w:sz w:val="20"/>
          <w:szCs w:val="20"/>
        </w:rPr>
        <w:t>huerto</w:t>
      </w:r>
      <w:r>
        <w:rPr>
          <w:rFonts w:ascii="Roboto" w:eastAsia="Roboto" w:hAnsi="Roboto" w:cs="Roboto"/>
          <w:color w:val="000000"/>
          <w:sz w:val="20"/>
          <w:szCs w:val="20"/>
        </w:rPr>
        <w:t xml:space="preserve"> comunitario, producción de pollitos (uso de incubadoras existentes), producción apícola y semillero de especies forrajeras y batata </w:t>
      </w:r>
      <w:r>
        <w:rPr>
          <w:rFonts w:ascii="Roboto" w:eastAsia="Roboto" w:hAnsi="Roboto" w:cs="Roboto"/>
          <w:sz w:val="20"/>
          <w:szCs w:val="20"/>
        </w:rPr>
        <w:t xml:space="preserve">en las Comunidades Indígenas de </w:t>
      </w:r>
      <w:proofErr w:type="spellStart"/>
      <w:r>
        <w:rPr>
          <w:rFonts w:ascii="Roboto" w:eastAsia="Roboto" w:hAnsi="Roboto" w:cs="Roboto"/>
          <w:sz w:val="20"/>
          <w:szCs w:val="20"/>
        </w:rPr>
        <w:t>Macharety</w:t>
      </w:r>
      <w:proofErr w:type="spellEnd"/>
      <w:r>
        <w:rPr>
          <w:rFonts w:ascii="Roboto" w:eastAsia="Roboto" w:hAnsi="Roboto" w:cs="Roboto"/>
          <w:sz w:val="20"/>
          <w:szCs w:val="20"/>
        </w:rPr>
        <w:t xml:space="preserve">, Pedro P. Peña y </w:t>
      </w:r>
      <w:proofErr w:type="spellStart"/>
      <w:r>
        <w:rPr>
          <w:rFonts w:ascii="Roboto" w:eastAsia="Roboto" w:hAnsi="Roboto" w:cs="Roboto"/>
          <w:sz w:val="20"/>
          <w:szCs w:val="20"/>
        </w:rPr>
        <w:t>Yishinachat</w:t>
      </w:r>
      <w:proofErr w:type="spellEnd"/>
      <w:r>
        <w:rPr>
          <w:rFonts w:ascii="Roboto" w:eastAsia="Roboto" w:hAnsi="Roboto" w:cs="Roboto"/>
          <w:sz w:val="20"/>
          <w:szCs w:val="20"/>
        </w:rPr>
        <w:t xml:space="preserve"> del Departamento de Boquerón.</w:t>
      </w:r>
    </w:p>
    <w:p w14:paraId="01F0F758" w14:textId="77777777" w:rsidR="00576A1C"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bl>
      <w:tblPr>
        <w:tblStyle w:val="a6"/>
        <w:tblW w:w="148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05"/>
        <w:gridCol w:w="1262"/>
        <w:gridCol w:w="1375"/>
        <w:gridCol w:w="1081"/>
        <w:gridCol w:w="1275"/>
        <w:gridCol w:w="993"/>
        <w:gridCol w:w="1275"/>
        <w:gridCol w:w="1130"/>
        <w:gridCol w:w="1270"/>
      </w:tblGrid>
      <w:tr w:rsidR="00576A1C" w14:paraId="3A15E26A" w14:textId="77777777" w:rsidTr="005C3F05">
        <w:trPr>
          <w:trHeight w:val="660"/>
        </w:trPr>
        <w:tc>
          <w:tcPr>
            <w:tcW w:w="5205" w:type="dxa"/>
            <w:tcMar>
              <w:top w:w="0" w:type="dxa"/>
              <w:left w:w="100" w:type="dxa"/>
              <w:bottom w:w="0" w:type="dxa"/>
              <w:right w:w="100" w:type="dxa"/>
            </w:tcMar>
          </w:tcPr>
          <w:p w14:paraId="144DA138" w14:textId="77777777" w:rsidR="00576A1C" w:rsidRDefault="00000000">
            <w:pPr>
              <w:spacing w:before="60" w:after="60" w:line="240" w:lineRule="auto"/>
              <w:ind w:left="30"/>
              <w:jc w:val="center"/>
              <w:rPr>
                <w:rFonts w:ascii="Times New Roman" w:eastAsia="Times New Roman" w:hAnsi="Times New Roman" w:cs="Times New Roman"/>
                <w:sz w:val="24"/>
                <w:szCs w:val="24"/>
              </w:rPr>
            </w:pPr>
            <w:r>
              <w:rPr>
                <w:rFonts w:ascii="Roboto" w:eastAsia="Roboto" w:hAnsi="Roboto" w:cs="Roboto"/>
                <w:b/>
                <w:color w:val="000000"/>
                <w:sz w:val="20"/>
                <w:szCs w:val="20"/>
              </w:rPr>
              <w:t xml:space="preserve"> Criterios de Selección</w:t>
            </w:r>
          </w:p>
        </w:tc>
        <w:tc>
          <w:tcPr>
            <w:tcW w:w="2637" w:type="dxa"/>
            <w:gridSpan w:val="2"/>
            <w:tcMar>
              <w:top w:w="0" w:type="dxa"/>
              <w:left w:w="100" w:type="dxa"/>
              <w:bottom w:w="0" w:type="dxa"/>
              <w:right w:w="100" w:type="dxa"/>
            </w:tcMar>
          </w:tcPr>
          <w:p w14:paraId="012EA84F" w14:textId="77777777" w:rsidR="00576A1C" w:rsidRDefault="00000000">
            <w:pPr>
              <w:spacing w:before="60" w:after="60" w:line="240" w:lineRule="auto"/>
              <w:jc w:val="center"/>
              <w:rPr>
                <w:rFonts w:ascii="Times New Roman" w:eastAsia="Times New Roman" w:hAnsi="Times New Roman" w:cs="Times New Roman"/>
                <w:sz w:val="24"/>
                <w:szCs w:val="24"/>
              </w:rPr>
            </w:pPr>
            <w:r>
              <w:rPr>
                <w:rFonts w:ascii="Roboto" w:eastAsia="Roboto" w:hAnsi="Roboto" w:cs="Roboto"/>
                <w:b/>
                <w:color w:val="000000"/>
                <w:sz w:val="20"/>
                <w:szCs w:val="20"/>
              </w:rPr>
              <w:t>Proveedor 1</w:t>
            </w:r>
          </w:p>
        </w:tc>
        <w:tc>
          <w:tcPr>
            <w:tcW w:w="2356" w:type="dxa"/>
            <w:gridSpan w:val="2"/>
            <w:tcMar>
              <w:top w:w="0" w:type="dxa"/>
              <w:left w:w="100" w:type="dxa"/>
              <w:bottom w:w="0" w:type="dxa"/>
              <w:right w:w="100" w:type="dxa"/>
            </w:tcMar>
          </w:tcPr>
          <w:p w14:paraId="75FB8356" w14:textId="77777777" w:rsidR="00576A1C" w:rsidRDefault="00000000">
            <w:pPr>
              <w:spacing w:before="60" w:after="60" w:line="240" w:lineRule="auto"/>
              <w:ind w:left="66"/>
              <w:jc w:val="center"/>
              <w:rPr>
                <w:rFonts w:ascii="Times New Roman" w:eastAsia="Times New Roman" w:hAnsi="Times New Roman" w:cs="Times New Roman"/>
                <w:sz w:val="24"/>
                <w:szCs w:val="24"/>
              </w:rPr>
            </w:pPr>
            <w:r>
              <w:rPr>
                <w:rFonts w:ascii="Roboto" w:eastAsia="Roboto" w:hAnsi="Roboto" w:cs="Roboto"/>
                <w:b/>
                <w:color w:val="000000"/>
                <w:sz w:val="20"/>
                <w:szCs w:val="20"/>
              </w:rPr>
              <w:t>Proveedor 2</w:t>
            </w:r>
          </w:p>
        </w:tc>
        <w:tc>
          <w:tcPr>
            <w:tcW w:w="2268" w:type="dxa"/>
            <w:gridSpan w:val="2"/>
            <w:tcMar>
              <w:top w:w="0" w:type="dxa"/>
              <w:left w:w="100" w:type="dxa"/>
              <w:bottom w:w="0" w:type="dxa"/>
              <w:right w:w="100" w:type="dxa"/>
            </w:tcMar>
          </w:tcPr>
          <w:p w14:paraId="4CEA73A0" w14:textId="77777777" w:rsidR="00576A1C" w:rsidRDefault="00000000">
            <w:pPr>
              <w:spacing w:before="60" w:after="60" w:line="240" w:lineRule="auto"/>
              <w:jc w:val="center"/>
              <w:rPr>
                <w:rFonts w:ascii="Times New Roman" w:eastAsia="Times New Roman" w:hAnsi="Times New Roman" w:cs="Times New Roman"/>
                <w:sz w:val="24"/>
                <w:szCs w:val="24"/>
              </w:rPr>
            </w:pPr>
            <w:r>
              <w:rPr>
                <w:rFonts w:ascii="Roboto" w:eastAsia="Roboto" w:hAnsi="Roboto" w:cs="Roboto"/>
                <w:b/>
                <w:color w:val="000000"/>
                <w:sz w:val="20"/>
                <w:szCs w:val="20"/>
              </w:rPr>
              <w:t>Proveedor 3</w:t>
            </w:r>
          </w:p>
        </w:tc>
        <w:tc>
          <w:tcPr>
            <w:tcW w:w="2400" w:type="dxa"/>
            <w:gridSpan w:val="2"/>
            <w:tcMar>
              <w:top w:w="0" w:type="dxa"/>
              <w:left w:w="100" w:type="dxa"/>
              <w:bottom w:w="0" w:type="dxa"/>
              <w:right w:w="100" w:type="dxa"/>
            </w:tcMar>
          </w:tcPr>
          <w:p w14:paraId="5962B064" w14:textId="77777777" w:rsidR="00576A1C" w:rsidRDefault="00000000">
            <w:pPr>
              <w:spacing w:before="60" w:after="60" w:line="240" w:lineRule="auto"/>
              <w:jc w:val="center"/>
              <w:rPr>
                <w:rFonts w:ascii="Times New Roman" w:eastAsia="Times New Roman" w:hAnsi="Times New Roman" w:cs="Times New Roman"/>
                <w:sz w:val="24"/>
                <w:szCs w:val="24"/>
              </w:rPr>
            </w:pPr>
            <w:r>
              <w:rPr>
                <w:rFonts w:ascii="Roboto" w:eastAsia="Roboto" w:hAnsi="Roboto" w:cs="Roboto"/>
                <w:b/>
                <w:color w:val="000000"/>
                <w:sz w:val="20"/>
                <w:szCs w:val="20"/>
              </w:rPr>
              <w:t>Proveedor 4</w:t>
            </w:r>
          </w:p>
        </w:tc>
      </w:tr>
      <w:tr w:rsidR="00576A1C" w14:paraId="1892A802" w14:textId="77777777" w:rsidTr="005C3F05">
        <w:trPr>
          <w:trHeight w:val="600"/>
        </w:trPr>
        <w:tc>
          <w:tcPr>
            <w:tcW w:w="5205" w:type="dxa"/>
            <w:tcMar>
              <w:top w:w="0" w:type="dxa"/>
              <w:left w:w="100" w:type="dxa"/>
              <w:bottom w:w="0" w:type="dxa"/>
              <w:right w:w="100" w:type="dxa"/>
            </w:tcMar>
          </w:tcPr>
          <w:p w14:paraId="749BE089" w14:textId="77777777" w:rsidR="00576A1C" w:rsidRDefault="00000000">
            <w:pPr>
              <w:spacing w:before="60" w:after="60" w:line="240" w:lineRule="auto"/>
              <w:ind w:left="30"/>
              <w:jc w:val="center"/>
              <w:rPr>
                <w:rFonts w:ascii="Times New Roman" w:eastAsia="Times New Roman" w:hAnsi="Times New Roman" w:cs="Times New Roman"/>
                <w:sz w:val="24"/>
                <w:szCs w:val="24"/>
              </w:rPr>
            </w:pPr>
            <w:r>
              <w:rPr>
                <w:rFonts w:ascii="Roboto" w:eastAsia="Roboto" w:hAnsi="Roboto" w:cs="Roboto"/>
                <w:b/>
                <w:color w:val="000000"/>
                <w:sz w:val="20"/>
                <w:szCs w:val="20"/>
              </w:rPr>
              <w:t>Criterios</w:t>
            </w:r>
          </w:p>
        </w:tc>
        <w:tc>
          <w:tcPr>
            <w:tcW w:w="1262" w:type="dxa"/>
            <w:tcMar>
              <w:top w:w="0" w:type="dxa"/>
              <w:left w:w="100" w:type="dxa"/>
              <w:bottom w:w="0" w:type="dxa"/>
              <w:right w:w="100" w:type="dxa"/>
            </w:tcMar>
          </w:tcPr>
          <w:p w14:paraId="1B01D46B" w14:textId="77777777" w:rsidR="00576A1C" w:rsidRDefault="00000000">
            <w:pPr>
              <w:spacing w:before="60" w:after="60" w:line="240" w:lineRule="auto"/>
              <w:ind w:left="77"/>
              <w:jc w:val="center"/>
              <w:rPr>
                <w:rFonts w:ascii="Times New Roman" w:eastAsia="Times New Roman" w:hAnsi="Times New Roman" w:cs="Times New Roman"/>
                <w:sz w:val="24"/>
                <w:szCs w:val="24"/>
              </w:rPr>
            </w:pPr>
            <w:r>
              <w:rPr>
                <w:rFonts w:ascii="Roboto" w:eastAsia="Roboto" w:hAnsi="Roboto" w:cs="Roboto"/>
                <w:b/>
                <w:color w:val="000000"/>
                <w:sz w:val="20"/>
                <w:szCs w:val="20"/>
              </w:rPr>
              <w:t>Cumple</w:t>
            </w:r>
          </w:p>
        </w:tc>
        <w:tc>
          <w:tcPr>
            <w:tcW w:w="1375" w:type="dxa"/>
            <w:tcMar>
              <w:top w:w="0" w:type="dxa"/>
              <w:left w:w="100" w:type="dxa"/>
              <w:bottom w:w="0" w:type="dxa"/>
              <w:right w:w="100" w:type="dxa"/>
            </w:tcMar>
          </w:tcPr>
          <w:p w14:paraId="303ECF09" w14:textId="77777777" w:rsidR="00576A1C" w:rsidRDefault="00000000">
            <w:pPr>
              <w:spacing w:before="60" w:after="60" w:line="240" w:lineRule="auto"/>
              <w:ind w:left="61"/>
              <w:jc w:val="center"/>
              <w:rPr>
                <w:rFonts w:ascii="Times New Roman" w:eastAsia="Times New Roman" w:hAnsi="Times New Roman" w:cs="Times New Roman"/>
                <w:sz w:val="24"/>
                <w:szCs w:val="24"/>
              </w:rPr>
            </w:pPr>
            <w:r>
              <w:rPr>
                <w:rFonts w:ascii="Roboto" w:eastAsia="Roboto" w:hAnsi="Roboto" w:cs="Roboto"/>
                <w:b/>
                <w:color w:val="000000"/>
                <w:sz w:val="20"/>
                <w:szCs w:val="20"/>
              </w:rPr>
              <w:t>No cumple</w:t>
            </w:r>
          </w:p>
        </w:tc>
        <w:tc>
          <w:tcPr>
            <w:tcW w:w="1081" w:type="dxa"/>
            <w:tcMar>
              <w:top w:w="0" w:type="dxa"/>
              <w:left w:w="100" w:type="dxa"/>
              <w:bottom w:w="0" w:type="dxa"/>
              <w:right w:w="100" w:type="dxa"/>
            </w:tcMar>
          </w:tcPr>
          <w:p w14:paraId="74994EA7" w14:textId="77777777" w:rsidR="00576A1C" w:rsidRDefault="00000000">
            <w:pPr>
              <w:spacing w:before="60" w:after="60" w:line="240" w:lineRule="auto"/>
              <w:jc w:val="center"/>
              <w:rPr>
                <w:rFonts w:ascii="Times New Roman" w:eastAsia="Times New Roman" w:hAnsi="Times New Roman" w:cs="Times New Roman"/>
                <w:sz w:val="24"/>
                <w:szCs w:val="24"/>
              </w:rPr>
            </w:pPr>
            <w:r>
              <w:rPr>
                <w:rFonts w:ascii="Roboto" w:eastAsia="Roboto" w:hAnsi="Roboto" w:cs="Roboto"/>
                <w:b/>
                <w:color w:val="000000"/>
                <w:sz w:val="20"/>
                <w:szCs w:val="20"/>
              </w:rPr>
              <w:t>Cumple</w:t>
            </w:r>
          </w:p>
        </w:tc>
        <w:tc>
          <w:tcPr>
            <w:tcW w:w="1275" w:type="dxa"/>
            <w:tcMar>
              <w:top w:w="0" w:type="dxa"/>
              <w:left w:w="100" w:type="dxa"/>
              <w:bottom w:w="0" w:type="dxa"/>
              <w:right w:w="100" w:type="dxa"/>
            </w:tcMar>
          </w:tcPr>
          <w:p w14:paraId="386B5A53" w14:textId="77777777" w:rsidR="00576A1C" w:rsidRDefault="00000000">
            <w:pPr>
              <w:spacing w:before="60" w:after="60" w:line="240" w:lineRule="auto"/>
              <w:jc w:val="center"/>
              <w:rPr>
                <w:rFonts w:ascii="Times New Roman" w:eastAsia="Times New Roman" w:hAnsi="Times New Roman" w:cs="Times New Roman"/>
                <w:sz w:val="24"/>
                <w:szCs w:val="24"/>
              </w:rPr>
            </w:pPr>
            <w:r>
              <w:rPr>
                <w:rFonts w:ascii="Roboto" w:eastAsia="Roboto" w:hAnsi="Roboto" w:cs="Roboto"/>
                <w:b/>
                <w:color w:val="000000"/>
                <w:sz w:val="20"/>
                <w:szCs w:val="20"/>
              </w:rPr>
              <w:t>No cumple</w:t>
            </w:r>
          </w:p>
        </w:tc>
        <w:tc>
          <w:tcPr>
            <w:tcW w:w="993" w:type="dxa"/>
            <w:tcMar>
              <w:top w:w="0" w:type="dxa"/>
              <w:left w:w="100" w:type="dxa"/>
              <w:bottom w:w="0" w:type="dxa"/>
              <w:right w:w="100" w:type="dxa"/>
            </w:tcMar>
          </w:tcPr>
          <w:p w14:paraId="0974ED29" w14:textId="77777777" w:rsidR="00576A1C" w:rsidRDefault="00000000">
            <w:pPr>
              <w:spacing w:before="60" w:after="60" w:line="240" w:lineRule="auto"/>
              <w:ind w:left="44"/>
              <w:jc w:val="center"/>
              <w:rPr>
                <w:rFonts w:ascii="Times New Roman" w:eastAsia="Times New Roman" w:hAnsi="Times New Roman" w:cs="Times New Roman"/>
                <w:sz w:val="24"/>
                <w:szCs w:val="24"/>
              </w:rPr>
            </w:pPr>
            <w:r>
              <w:rPr>
                <w:rFonts w:ascii="Roboto" w:eastAsia="Roboto" w:hAnsi="Roboto" w:cs="Roboto"/>
                <w:b/>
                <w:color w:val="000000"/>
                <w:sz w:val="20"/>
                <w:szCs w:val="20"/>
              </w:rPr>
              <w:t>Cumple</w:t>
            </w:r>
          </w:p>
        </w:tc>
        <w:tc>
          <w:tcPr>
            <w:tcW w:w="1275" w:type="dxa"/>
            <w:tcMar>
              <w:top w:w="0" w:type="dxa"/>
              <w:left w:w="100" w:type="dxa"/>
              <w:bottom w:w="0" w:type="dxa"/>
              <w:right w:w="100" w:type="dxa"/>
            </w:tcMar>
          </w:tcPr>
          <w:p w14:paraId="65BAEA8D" w14:textId="77777777" w:rsidR="00576A1C" w:rsidRDefault="00000000">
            <w:pPr>
              <w:spacing w:before="60" w:after="60" w:line="240" w:lineRule="auto"/>
              <w:ind w:left="46"/>
              <w:jc w:val="center"/>
              <w:rPr>
                <w:rFonts w:ascii="Times New Roman" w:eastAsia="Times New Roman" w:hAnsi="Times New Roman" w:cs="Times New Roman"/>
                <w:sz w:val="24"/>
                <w:szCs w:val="24"/>
              </w:rPr>
            </w:pPr>
            <w:r>
              <w:rPr>
                <w:rFonts w:ascii="Roboto" w:eastAsia="Roboto" w:hAnsi="Roboto" w:cs="Roboto"/>
                <w:b/>
                <w:color w:val="000000"/>
                <w:sz w:val="20"/>
                <w:szCs w:val="20"/>
              </w:rPr>
              <w:t>No cumple</w:t>
            </w:r>
          </w:p>
        </w:tc>
        <w:tc>
          <w:tcPr>
            <w:tcW w:w="1130" w:type="dxa"/>
            <w:tcMar>
              <w:top w:w="0" w:type="dxa"/>
              <w:left w:w="100" w:type="dxa"/>
              <w:bottom w:w="0" w:type="dxa"/>
              <w:right w:w="100" w:type="dxa"/>
            </w:tcMar>
          </w:tcPr>
          <w:p w14:paraId="4EC506F4" w14:textId="77777777" w:rsidR="00576A1C" w:rsidRDefault="00000000">
            <w:pPr>
              <w:spacing w:before="60" w:after="60" w:line="240" w:lineRule="auto"/>
              <w:jc w:val="center"/>
              <w:rPr>
                <w:rFonts w:ascii="Times New Roman" w:eastAsia="Times New Roman" w:hAnsi="Times New Roman" w:cs="Times New Roman"/>
                <w:sz w:val="24"/>
                <w:szCs w:val="24"/>
              </w:rPr>
            </w:pPr>
            <w:r>
              <w:rPr>
                <w:rFonts w:ascii="Roboto" w:eastAsia="Roboto" w:hAnsi="Roboto" w:cs="Roboto"/>
                <w:b/>
                <w:color w:val="000000"/>
                <w:sz w:val="20"/>
                <w:szCs w:val="20"/>
              </w:rPr>
              <w:t>Cumple</w:t>
            </w:r>
          </w:p>
        </w:tc>
        <w:tc>
          <w:tcPr>
            <w:tcW w:w="1270" w:type="dxa"/>
            <w:tcMar>
              <w:top w:w="0" w:type="dxa"/>
              <w:left w:w="100" w:type="dxa"/>
              <w:bottom w:w="0" w:type="dxa"/>
              <w:right w:w="100" w:type="dxa"/>
            </w:tcMar>
          </w:tcPr>
          <w:p w14:paraId="77A88F69" w14:textId="77777777" w:rsidR="00576A1C" w:rsidRDefault="00000000">
            <w:pPr>
              <w:spacing w:before="60" w:after="60" w:line="240" w:lineRule="auto"/>
              <w:ind w:left="44"/>
              <w:jc w:val="center"/>
              <w:rPr>
                <w:rFonts w:ascii="Times New Roman" w:eastAsia="Times New Roman" w:hAnsi="Times New Roman" w:cs="Times New Roman"/>
                <w:sz w:val="24"/>
                <w:szCs w:val="24"/>
              </w:rPr>
            </w:pPr>
            <w:r>
              <w:rPr>
                <w:rFonts w:ascii="Roboto" w:eastAsia="Roboto" w:hAnsi="Roboto" w:cs="Roboto"/>
                <w:b/>
                <w:color w:val="000000"/>
                <w:sz w:val="20"/>
                <w:szCs w:val="20"/>
              </w:rPr>
              <w:t>No cumple</w:t>
            </w:r>
          </w:p>
        </w:tc>
      </w:tr>
      <w:tr w:rsidR="00576A1C" w14:paraId="7990D51A" w14:textId="77777777" w:rsidTr="005C3F05">
        <w:trPr>
          <w:trHeight w:val="1290"/>
        </w:trPr>
        <w:tc>
          <w:tcPr>
            <w:tcW w:w="5205" w:type="dxa"/>
            <w:tcMar>
              <w:top w:w="0" w:type="dxa"/>
              <w:left w:w="100" w:type="dxa"/>
              <w:bottom w:w="0" w:type="dxa"/>
              <w:right w:w="100" w:type="dxa"/>
            </w:tcMar>
          </w:tcPr>
          <w:p w14:paraId="4D4407C1"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w:t>
            </w:r>
          </w:p>
        </w:tc>
        <w:tc>
          <w:tcPr>
            <w:tcW w:w="1262" w:type="dxa"/>
            <w:tcMar>
              <w:top w:w="0" w:type="dxa"/>
              <w:left w:w="100" w:type="dxa"/>
              <w:bottom w:w="0" w:type="dxa"/>
              <w:right w:w="100" w:type="dxa"/>
            </w:tcMar>
          </w:tcPr>
          <w:p w14:paraId="45EA4557" w14:textId="77777777" w:rsidR="00576A1C" w:rsidRDefault="00000000">
            <w:pPr>
              <w:spacing w:before="60" w:after="60" w:line="240" w:lineRule="auto"/>
              <w:ind w:right="-256"/>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4772E65C"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1DFC236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CE6E0EF"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70502BB4"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4EA99465"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5AAED835"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00A94A3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30EC3ABC" w14:textId="77777777" w:rsidTr="005C3F05">
        <w:trPr>
          <w:trHeight w:val="1740"/>
        </w:trPr>
        <w:tc>
          <w:tcPr>
            <w:tcW w:w="5205" w:type="dxa"/>
            <w:tcMar>
              <w:top w:w="0" w:type="dxa"/>
              <w:left w:w="100" w:type="dxa"/>
              <w:bottom w:w="0" w:type="dxa"/>
              <w:right w:w="100" w:type="dxa"/>
            </w:tcMar>
          </w:tcPr>
          <w:p w14:paraId="444C3E55"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 xml:space="preserve">El oferente cuenta con </w:t>
            </w:r>
            <w:r>
              <w:rPr>
                <w:rFonts w:ascii="Roboto" w:eastAsia="Roboto" w:hAnsi="Roboto" w:cs="Roboto"/>
                <w:sz w:val="20"/>
                <w:szCs w:val="20"/>
              </w:rPr>
              <w:t>f</w:t>
            </w:r>
            <w:r>
              <w:rPr>
                <w:rFonts w:ascii="Roboto" w:eastAsia="Roboto" w:hAnsi="Roboto" w:cs="Roboto"/>
                <w:color w:val="000000"/>
                <w:sz w:val="20"/>
                <w:szCs w:val="20"/>
              </w:rPr>
              <w:t>actura legal de servicios al día y Certificado de cumplimiento tributario. Adjunta Constancia del Registro Único del Contribuyente (RUC), Certificado de Cumplimiento Tributario vigente, Patente Comercial, referente al segundo semestre de 2025, expedido por el Municipio correspondiente al oferente y comprobante de pago obrero patronal (IPS).</w:t>
            </w:r>
          </w:p>
        </w:tc>
        <w:tc>
          <w:tcPr>
            <w:tcW w:w="1262" w:type="dxa"/>
            <w:tcMar>
              <w:top w:w="0" w:type="dxa"/>
              <w:left w:w="100" w:type="dxa"/>
              <w:bottom w:w="0" w:type="dxa"/>
              <w:right w:w="100" w:type="dxa"/>
            </w:tcMar>
          </w:tcPr>
          <w:p w14:paraId="3C0019DF"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6AED556D"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2DF33980"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6F1A390"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5F1CB0C4"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AB626CB"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68FB208C"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051C7CCB"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35E5187D" w14:textId="77777777" w:rsidTr="005C3F05">
        <w:trPr>
          <w:trHeight w:val="825"/>
        </w:trPr>
        <w:tc>
          <w:tcPr>
            <w:tcW w:w="5205" w:type="dxa"/>
            <w:tcMar>
              <w:top w:w="0" w:type="dxa"/>
              <w:left w:w="100" w:type="dxa"/>
              <w:bottom w:w="0" w:type="dxa"/>
              <w:right w:w="100" w:type="dxa"/>
            </w:tcMar>
          </w:tcPr>
          <w:p w14:paraId="7196009B"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 xml:space="preserve">El oferente cuenta con experiencia mínima de tres (3) años de experiencia en </w:t>
            </w:r>
            <w:r>
              <w:rPr>
                <w:rFonts w:ascii="Roboto" w:eastAsia="Roboto" w:hAnsi="Roboto" w:cs="Roboto"/>
                <w:sz w:val="20"/>
                <w:szCs w:val="20"/>
              </w:rPr>
              <w:t>trabajos similares en comunidades indígenas</w:t>
            </w:r>
            <w:r>
              <w:rPr>
                <w:rFonts w:ascii="Roboto" w:eastAsia="Roboto" w:hAnsi="Roboto" w:cs="Roboto"/>
                <w:color w:val="000000"/>
                <w:sz w:val="20"/>
                <w:szCs w:val="20"/>
              </w:rPr>
              <w:t xml:space="preserve"> en el Chaco. Favor compartir links a páginas web o redes sociales.</w:t>
            </w:r>
          </w:p>
        </w:tc>
        <w:tc>
          <w:tcPr>
            <w:tcW w:w="1262" w:type="dxa"/>
            <w:tcMar>
              <w:top w:w="0" w:type="dxa"/>
              <w:left w:w="100" w:type="dxa"/>
              <w:bottom w:w="0" w:type="dxa"/>
              <w:right w:w="100" w:type="dxa"/>
            </w:tcMar>
          </w:tcPr>
          <w:p w14:paraId="22A230FF"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433E75B0"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4E35AC9D"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7C2BEE6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3C65F0C9"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2DD3232A"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17F8DB6D"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41069DEB"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0F06EDDF" w14:textId="77777777" w:rsidTr="005C3F05">
        <w:trPr>
          <w:trHeight w:val="825"/>
        </w:trPr>
        <w:tc>
          <w:tcPr>
            <w:tcW w:w="5205" w:type="dxa"/>
            <w:tcMar>
              <w:top w:w="0" w:type="dxa"/>
              <w:left w:w="100" w:type="dxa"/>
              <w:bottom w:w="0" w:type="dxa"/>
              <w:right w:w="100" w:type="dxa"/>
            </w:tcMar>
          </w:tcPr>
          <w:p w14:paraId="30E93E44"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lastRenderedPageBreak/>
              <w:t>El oferente proporciona información de los Contratos y/o facturas de provisión de servicios similares a los cotizados que validen la experiencia previa mínima requerida.</w:t>
            </w:r>
          </w:p>
        </w:tc>
        <w:tc>
          <w:tcPr>
            <w:tcW w:w="1262" w:type="dxa"/>
            <w:tcMar>
              <w:top w:w="0" w:type="dxa"/>
              <w:left w:w="100" w:type="dxa"/>
              <w:bottom w:w="0" w:type="dxa"/>
              <w:right w:w="100" w:type="dxa"/>
            </w:tcMar>
          </w:tcPr>
          <w:p w14:paraId="7F067BC9"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36C7B9FE"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27371560"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073BBE06"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19F59DDC"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7EB5C4CE"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1E4C026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6505151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0442C2BB" w14:textId="77777777" w:rsidTr="005C3F05">
        <w:trPr>
          <w:trHeight w:val="600"/>
        </w:trPr>
        <w:tc>
          <w:tcPr>
            <w:tcW w:w="5205" w:type="dxa"/>
            <w:tcMar>
              <w:top w:w="0" w:type="dxa"/>
              <w:left w:w="100" w:type="dxa"/>
              <w:bottom w:w="0" w:type="dxa"/>
              <w:right w:w="100" w:type="dxa"/>
            </w:tcMar>
          </w:tcPr>
          <w:p w14:paraId="17E047AD"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El oferente ofrece garantía y reparación por causas técnicas de al menos 6 meses por los insumos entregados.</w:t>
            </w:r>
          </w:p>
        </w:tc>
        <w:tc>
          <w:tcPr>
            <w:tcW w:w="1262" w:type="dxa"/>
            <w:tcMar>
              <w:top w:w="0" w:type="dxa"/>
              <w:left w:w="100" w:type="dxa"/>
              <w:bottom w:w="0" w:type="dxa"/>
              <w:right w:w="100" w:type="dxa"/>
            </w:tcMar>
          </w:tcPr>
          <w:p w14:paraId="122A6C2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0083BF6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5952A4D6"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528A9E74"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2AED9EFC"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78F8F106"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01437E53"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1551F57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6574B018" w14:textId="77777777" w:rsidTr="005C3F05">
        <w:trPr>
          <w:trHeight w:val="600"/>
        </w:trPr>
        <w:tc>
          <w:tcPr>
            <w:tcW w:w="5205" w:type="dxa"/>
            <w:tcMar>
              <w:top w:w="0" w:type="dxa"/>
              <w:left w:w="100" w:type="dxa"/>
              <w:bottom w:w="0" w:type="dxa"/>
              <w:right w:w="100" w:type="dxa"/>
            </w:tcMar>
          </w:tcPr>
          <w:p w14:paraId="10353F83"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La oferta del oferente tiene una validez de 60 días, a partir de la presentación formal de la cotización.</w:t>
            </w:r>
          </w:p>
        </w:tc>
        <w:tc>
          <w:tcPr>
            <w:tcW w:w="1262" w:type="dxa"/>
            <w:tcMar>
              <w:top w:w="0" w:type="dxa"/>
              <w:left w:w="100" w:type="dxa"/>
              <w:bottom w:w="0" w:type="dxa"/>
              <w:right w:w="100" w:type="dxa"/>
            </w:tcMar>
          </w:tcPr>
          <w:p w14:paraId="65D24FEE"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50513CA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5790DD6F"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B8BD472"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6E62138B"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4394BEB2"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3C648E9A"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78BF7EE9"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79102140" w14:textId="77777777" w:rsidTr="005C3F05">
        <w:trPr>
          <w:trHeight w:val="600"/>
        </w:trPr>
        <w:tc>
          <w:tcPr>
            <w:tcW w:w="5205" w:type="dxa"/>
            <w:tcMar>
              <w:top w:w="0" w:type="dxa"/>
              <w:left w:w="100" w:type="dxa"/>
              <w:bottom w:w="0" w:type="dxa"/>
              <w:right w:w="100" w:type="dxa"/>
            </w:tcMar>
          </w:tcPr>
          <w:p w14:paraId="489487DF"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El oferente ofrece sistemas funcionales, en buenas condiciones, flete y garantía de sus trabajos.</w:t>
            </w:r>
          </w:p>
        </w:tc>
        <w:tc>
          <w:tcPr>
            <w:tcW w:w="1262" w:type="dxa"/>
            <w:tcMar>
              <w:top w:w="0" w:type="dxa"/>
              <w:left w:w="100" w:type="dxa"/>
              <w:bottom w:w="0" w:type="dxa"/>
              <w:right w:w="100" w:type="dxa"/>
            </w:tcMar>
          </w:tcPr>
          <w:p w14:paraId="052D593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37C47FB4"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0863E560"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7B634433"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2A3C5ECD"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90DA521"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4B84C7D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3FF36FAD"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72E5DF9B" w14:textId="77777777" w:rsidTr="005C3F05">
        <w:trPr>
          <w:trHeight w:val="825"/>
        </w:trPr>
        <w:tc>
          <w:tcPr>
            <w:tcW w:w="5205" w:type="dxa"/>
            <w:tcMar>
              <w:top w:w="0" w:type="dxa"/>
              <w:left w:w="100" w:type="dxa"/>
              <w:bottom w:w="0" w:type="dxa"/>
              <w:right w:w="100" w:type="dxa"/>
            </w:tcMar>
          </w:tcPr>
          <w:p w14:paraId="7AD8998B" w14:textId="77777777" w:rsidR="00576A1C" w:rsidRDefault="00000000" w:rsidP="005C3F05">
            <w:pPr>
              <w:spacing w:before="120" w:after="120" w:line="276" w:lineRule="auto"/>
              <w:jc w:val="both"/>
              <w:rPr>
                <w:rFonts w:ascii="Times New Roman" w:eastAsia="Times New Roman" w:hAnsi="Times New Roman" w:cs="Times New Roman"/>
                <w:sz w:val="24"/>
                <w:szCs w:val="24"/>
              </w:rPr>
            </w:pPr>
            <w:r>
              <w:rPr>
                <w:rFonts w:ascii="Roboto" w:eastAsia="Roboto" w:hAnsi="Roboto" w:cs="Roboto"/>
                <w:sz w:val="20"/>
                <w:szCs w:val="20"/>
              </w:rPr>
              <w:t xml:space="preserve">Las entregas de los bienes/obras o insumos, o inicio de los trabajos podrán realizarse de manera parcial y escalonada durante un período máximo de doce (12) meses, conforme a las condiciones climáticas, logísticas y necesidades operativas del Proyecto </w:t>
            </w:r>
            <w:proofErr w:type="spellStart"/>
            <w:r>
              <w:rPr>
                <w:rFonts w:ascii="Roboto" w:eastAsia="Roboto" w:hAnsi="Roboto" w:cs="Roboto"/>
                <w:sz w:val="20"/>
                <w:szCs w:val="20"/>
              </w:rPr>
              <w:t>AbE</w:t>
            </w:r>
            <w:proofErr w:type="spellEnd"/>
            <w:r>
              <w:rPr>
                <w:rFonts w:ascii="Roboto" w:eastAsia="Roboto" w:hAnsi="Roboto" w:cs="Roboto"/>
                <w:sz w:val="20"/>
                <w:szCs w:val="20"/>
              </w:rPr>
              <w:t xml:space="preserve"> Chaco.</w:t>
            </w:r>
          </w:p>
        </w:tc>
        <w:tc>
          <w:tcPr>
            <w:tcW w:w="1262" w:type="dxa"/>
            <w:tcMar>
              <w:top w:w="0" w:type="dxa"/>
              <w:left w:w="100" w:type="dxa"/>
              <w:bottom w:w="0" w:type="dxa"/>
              <w:right w:w="100" w:type="dxa"/>
            </w:tcMar>
          </w:tcPr>
          <w:p w14:paraId="62876F17" w14:textId="77777777" w:rsidR="00576A1C" w:rsidRDefault="00000000" w:rsidP="005C3F05">
            <w:pPr>
              <w:spacing w:before="60" w:after="60" w:line="276" w:lineRule="auto"/>
              <w:ind w:left="-280"/>
              <w:jc w:val="both"/>
              <w:rPr>
                <w:rFonts w:ascii="Roboto" w:eastAsia="Roboto" w:hAnsi="Roboto" w:cs="Roboto"/>
                <w:sz w:val="20"/>
                <w:szCs w:val="20"/>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00BDC07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0A8D596B"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BAC1C96"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44D18D1B"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361F288A"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646306E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460CC4C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r w:rsidR="00576A1C" w14:paraId="0D42D9DC" w14:textId="77777777" w:rsidTr="005C3F05">
        <w:trPr>
          <w:trHeight w:val="4110"/>
        </w:trPr>
        <w:tc>
          <w:tcPr>
            <w:tcW w:w="5205" w:type="dxa"/>
            <w:tcMar>
              <w:top w:w="0" w:type="dxa"/>
              <w:left w:w="100" w:type="dxa"/>
              <w:bottom w:w="0" w:type="dxa"/>
              <w:right w:w="100" w:type="dxa"/>
            </w:tcMar>
          </w:tcPr>
          <w:p w14:paraId="77C02AED"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lastRenderedPageBreak/>
              <w:t>El oferente presenta Posición Financiera:</w:t>
            </w:r>
          </w:p>
          <w:p w14:paraId="223BBC69"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Facturación Anual Promedio Mínima: Facturación promedio anual en los últimos 3 años de al menos un monto de Gs</w:t>
            </w:r>
            <w:r>
              <w:rPr>
                <w:rFonts w:ascii="Roboto" w:eastAsia="Roboto" w:hAnsi="Roboto" w:cs="Roboto"/>
                <w:sz w:val="20"/>
                <w:szCs w:val="20"/>
              </w:rPr>
              <w:t>. 250.000.000</w:t>
            </w:r>
            <w:r>
              <w:rPr>
                <w:rFonts w:ascii="Roboto" w:eastAsia="Roboto" w:hAnsi="Roboto" w:cs="Roboto"/>
                <w:color w:val="000000"/>
                <w:sz w:val="20"/>
                <w:szCs w:val="20"/>
              </w:rPr>
              <w:t xml:space="preserve"> conforme a los datos de los balances presentados.</w:t>
            </w:r>
          </w:p>
          <w:p w14:paraId="68B7DACA"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70515EA2"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Ratio de Liquidez: activo corriente / pasivo corriente: Deberá ser igual o mayor que 1, en promedio, en los 3 últimos años.</w:t>
            </w:r>
          </w:p>
          <w:p w14:paraId="7CA8523A"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Endeudamiento: pasivo total / activo total: No deberá ser mayor a 0,80 en promedio, en los 3 últimos años.</w:t>
            </w:r>
          </w:p>
          <w:p w14:paraId="60677221" w14:textId="77777777" w:rsidR="00576A1C" w:rsidRDefault="00000000">
            <w:pPr>
              <w:spacing w:before="60" w:after="60" w:line="276" w:lineRule="auto"/>
              <w:ind w:left="30"/>
              <w:jc w:val="both"/>
              <w:rPr>
                <w:rFonts w:ascii="Times New Roman" w:eastAsia="Times New Roman" w:hAnsi="Times New Roman" w:cs="Times New Roman"/>
                <w:sz w:val="24"/>
                <w:szCs w:val="24"/>
              </w:rPr>
            </w:pPr>
            <w:r>
              <w:rPr>
                <w:rFonts w:ascii="Roboto" w:eastAsia="Roboto" w:hAnsi="Roboto" w:cs="Roboto"/>
                <w:color w:val="000000"/>
                <w:sz w:val="20"/>
                <w:szCs w:val="20"/>
              </w:rPr>
              <w:t>Rentabilidad: Porcentaje de utilidad después de impuestos o pérdida con respecto al Capital: El promedio en los últimos 3 años, no deberá ser negativo.</w:t>
            </w:r>
          </w:p>
        </w:tc>
        <w:tc>
          <w:tcPr>
            <w:tcW w:w="1262" w:type="dxa"/>
            <w:tcMar>
              <w:top w:w="0" w:type="dxa"/>
              <w:left w:w="100" w:type="dxa"/>
              <w:bottom w:w="0" w:type="dxa"/>
              <w:right w:w="100" w:type="dxa"/>
            </w:tcMar>
          </w:tcPr>
          <w:p w14:paraId="7B924DF3"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375" w:type="dxa"/>
            <w:tcMar>
              <w:top w:w="0" w:type="dxa"/>
              <w:left w:w="100" w:type="dxa"/>
              <w:bottom w:w="0" w:type="dxa"/>
              <w:right w:w="100" w:type="dxa"/>
            </w:tcMar>
          </w:tcPr>
          <w:p w14:paraId="36C56E0C"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081" w:type="dxa"/>
            <w:tcMar>
              <w:top w:w="0" w:type="dxa"/>
              <w:left w:w="100" w:type="dxa"/>
              <w:bottom w:w="0" w:type="dxa"/>
              <w:right w:w="100" w:type="dxa"/>
            </w:tcMar>
          </w:tcPr>
          <w:p w14:paraId="4F1B851F"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6DCECA07"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993" w:type="dxa"/>
            <w:tcMar>
              <w:top w:w="0" w:type="dxa"/>
              <w:left w:w="100" w:type="dxa"/>
              <w:bottom w:w="0" w:type="dxa"/>
              <w:right w:w="100" w:type="dxa"/>
            </w:tcMar>
          </w:tcPr>
          <w:p w14:paraId="31297198"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5" w:type="dxa"/>
            <w:tcMar>
              <w:top w:w="0" w:type="dxa"/>
              <w:left w:w="100" w:type="dxa"/>
              <w:bottom w:w="0" w:type="dxa"/>
              <w:right w:w="100" w:type="dxa"/>
            </w:tcMar>
          </w:tcPr>
          <w:p w14:paraId="1DF7A239"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130" w:type="dxa"/>
            <w:tcMar>
              <w:top w:w="0" w:type="dxa"/>
              <w:left w:w="100" w:type="dxa"/>
              <w:bottom w:w="0" w:type="dxa"/>
              <w:right w:w="100" w:type="dxa"/>
            </w:tcMar>
          </w:tcPr>
          <w:p w14:paraId="40171B8E"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c>
          <w:tcPr>
            <w:tcW w:w="1270" w:type="dxa"/>
            <w:tcMar>
              <w:top w:w="0" w:type="dxa"/>
              <w:left w:w="100" w:type="dxa"/>
              <w:bottom w:w="0" w:type="dxa"/>
              <w:right w:w="100" w:type="dxa"/>
            </w:tcMar>
          </w:tcPr>
          <w:p w14:paraId="5188EEED" w14:textId="77777777" w:rsidR="00576A1C" w:rsidRDefault="00000000">
            <w:pPr>
              <w:spacing w:before="60" w:after="60" w:line="240" w:lineRule="auto"/>
              <w:ind w:left="-280"/>
              <w:jc w:val="both"/>
              <w:rPr>
                <w:rFonts w:ascii="Times New Roman" w:eastAsia="Times New Roman" w:hAnsi="Times New Roman" w:cs="Times New Roman"/>
                <w:sz w:val="24"/>
                <w:szCs w:val="24"/>
              </w:rPr>
            </w:pPr>
            <w:r>
              <w:rPr>
                <w:rFonts w:ascii="Roboto" w:eastAsia="Roboto" w:hAnsi="Roboto" w:cs="Roboto"/>
                <w:b/>
                <w:color w:val="000000"/>
                <w:sz w:val="20"/>
                <w:szCs w:val="20"/>
              </w:rPr>
              <w:t> </w:t>
            </w:r>
          </w:p>
        </w:tc>
      </w:tr>
    </w:tbl>
    <w:p w14:paraId="58AC85A4" w14:textId="77777777" w:rsidR="00576A1C" w:rsidRDefault="00000000">
      <w:pPr>
        <w:spacing w:before="60" w:after="60" w:line="240" w:lineRule="auto"/>
        <w:ind w:left="720" w:hanging="360"/>
        <w:jc w:val="both"/>
        <w:rPr>
          <w:rFonts w:ascii="Roboto" w:eastAsia="Roboto" w:hAnsi="Roboto" w:cs="Roboto"/>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14"/>
          <w:szCs w:val="14"/>
        </w:rPr>
        <w:t xml:space="preserve">        </w:t>
      </w:r>
      <w:r>
        <w:rPr>
          <w:rFonts w:ascii="Roboto" w:eastAsia="Roboto" w:hAnsi="Roboto" w:cs="Roboto"/>
          <w:color w:val="000000"/>
          <w:sz w:val="20"/>
          <w:szCs w:val="20"/>
        </w:rPr>
        <w:t>Se seleccionará el oferente que cumpla con la totalidad de los criterios y que ofrezca la oferta más competitiva.</w:t>
      </w:r>
    </w:p>
    <w:p w14:paraId="6D8FD1AC" w14:textId="77777777" w:rsidR="00576A1C" w:rsidRDefault="00000000">
      <w:pPr>
        <w:numPr>
          <w:ilvl w:val="0"/>
          <w:numId w:val="1"/>
        </w:numPr>
        <w:spacing w:before="60" w:after="60" w:line="240" w:lineRule="auto"/>
        <w:jc w:val="both"/>
        <w:rPr>
          <w:rFonts w:ascii="Roboto" w:eastAsia="Roboto" w:hAnsi="Roboto" w:cs="Roboto"/>
          <w:sz w:val="20"/>
          <w:szCs w:val="20"/>
        </w:rPr>
      </w:pPr>
      <w:r>
        <w:rPr>
          <w:rFonts w:ascii="Roboto" w:eastAsia="Roboto" w:hAnsi="Roboto" w:cs="Roboto"/>
          <w:sz w:val="20"/>
          <w:szCs w:val="20"/>
        </w:rPr>
        <w:t>Favor completar el presente formulario (cumple/no cumple) y remitir junto con los demás documentos solicitados (copias digitales legibles).</w:t>
      </w:r>
    </w:p>
    <w:p w14:paraId="416B9F4E" w14:textId="77777777" w:rsidR="00576A1C" w:rsidRDefault="00576A1C">
      <w:pPr>
        <w:spacing w:before="60" w:after="60" w:line="240" w:lineRule="auto"/>
        <w:ind w:left="720" w:hanging="360"/>
        <w:jc w:val="both"/>
        <w:rPr>
          <w:rFonts w:ascii="Roboto" w:eastAsia="Roboto" w:hAnsi="Roboto" w:cs="Roboto"/>
          <w:sz w:val="20"/>
          <w:szCs w:val="20"/>
        </w:rPr>
      </w:pPr>
    </w:p>
    <w:p w14:paraId="58CB5BDC" w14:textId="77777777" w:rsidR="00576A1C"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color w:val="000000"/>
          <w:sz w:val="20"/>
          <w:szCs w:val="20"/>
        </w:rPr>
        <w:t> </w:t>
      </w:r>
    </w:p>
    <w:p w14:paraId="0C8FEFAD" w14:textId="77777777" w:rsidR="00576A1C" w:rsidRDefault="00000000">
      <w:pPr>
        <w:spacing w:before="60" w:after="60" w:line="240" w:lineRule="auto"/>
        <w:jc w:val="both"/>
        <w:rPr>
          <w:rFonts w:ascii="Times New Roman" w:eastAsia="Times New Roman" w:hAnsi="Times New Roman" w:cs="Times New Roman"/>
          <w:sz w:val="24"/>
          <w:szCs w:val="24"/>
        </w:rPr>
      </w:pPr>
      <w:r>
        <w:rPr>
          <w:rFonts w:ascii="Roboto" w:eastAsia="Roboto" w:hAnsi="Roboto" w:cs="Roboto"/>
          <w:color w:val="000000"/>
          <w:sz w:val="20"/>
          <w:szCs w:val="20"/>
        </w:rPr>
        <w:t> </w:t>
      </w:r>
    </w:p>
    <w:p w14:paraId="08EA70C8" w14:textId="77777777" w:rsidR="00576A1C" w:rsidRDefault="00576A1C">
      <w:pPr>
        <w:spacing w:after="0" w:line="276" w:lineRule="auto"/>
        <w:jc w:val="both"/>
        <w:rPr>
          <w:rFonts w:ascii="Roboto" w:eastAsia="Roboto" w:hAnsi="Roboto" w:cs="Roboto"/>
          <w:b/>
          <w:sz w:val="20"/>
          <w:szCs w:val="20"/>
        </w:rPr>
      </w:pPr>
    </w:p>
    <w:sectPr w:rsidR="00576A1C">
      <w:headerReference w:type="default" r:id="rId14"/>
      <w:pgSz w:w="16838" w:h="11906" w:orient="landscape"/>
      <w:pgMar w:top="1701" w:right="1134" w:bottom="1701" w:left="99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DFEF3" w14:textId="77777777" w:rsidR="00E864E9" w:rsidRDefault="00E864E9">
      <w:pPr>
        <w:spacing w:after="0" w:line="240" w:lineRule="auto"/>
      </w:pPr>
      <w:r>
        <w:separator/>
      </w:r>
    </w:p>
  </w:endnote>
  <w:endnote w:type="continuationSeparator" w:id="0">
    <w:p w14:paraId="6130C047" w14:textId="77777777" w:rsidR="00E864E9" w:rsidRDefault="00E86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22C080E-8EE0-44AE-B522-CDC6BC87CE25}"/>
    <w:embedBold r:id="rId2" w:fontKey="{EA2746F3-F336-416D-8DB3-5170238E251A}"/>
    <w:embedItalic r:id="rId3" w:fontKey="{B1838833-5ED1-4B4B-AAAA-3AC469AB4C4B}"/>
    <w:embedBoldItalic r:id="rId4" w:fontKey="{33A26D98-BDCB-46C2-9312-C5F4AE421D0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8CAC3F00-FAAB-409A-AF48-08F0EB3BF22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1C9A308D-E357-4FCB-8569-B6D8B2B5884E}"/>
    <w:embedBold r:id="rId7" w:fontKey="{5AF23203-0AD0-4CD7-9AA3-C40582D12C8A}"/>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874C02AE-A1EF-41FA-859B-2057A2B6B6B6}"/>
    <w:embedItalic r:id="rId9" w:fontKey="{D0F4EA40-6A15-4129-86E8-1DD6A8812932}"/>
  </w:font>
  <w:font w:name="Calibri Light">
    <w:panose1 w:val="020F0302020204030204"/>
    <w:charset w:val="00"/>
    <w:family w:val="swiss"/>
    <w:pitch w:val="variable"/>
    <w:sig w:usb0="E4002EFF" w:usb1="C000247B" w:usb2="00000009" w:usb3="00000000" w:csb0="000001FF" w:csb1="00000000"/>
    <w:embedRegular r:id="rId10" w:fontKey="{79A1E940-09F3-4ED6-83BD-E76462F32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96FAB" w14:textId="77777777" w:rsidR="00576A1C" w:rsidRDefault="00000000">
    <w:pPr>
      <w:pBdr>
        <w:top w:val="nil"/>
        <w:left w:val="nil"/>
        <w:bottom w:val="nil"/>
        <w:right w:val="nil"/>
        <w:between w:val="nil"/>
      </w:pBdr>
      <w:tabs>
        <w:tab w:val="center" w:pos="4419"/>
        <w:tab w:val="right" w:pos="8838"/>
      </w:tabs>
      <w:spacing w:after="0" w:line="240" w:lineRule="auto"/>
      <w:rPr>
        <w:color w:val="000000"/>
      </w:rPr>
    </w:pPr>
    <w:r>
      <w:rPr>
        <w:rFonts w:ascii="Times New Roman" w:eastAsia="Times New Roman" w:hAnsi="Times New Roman" w:cs="Times New Roman"/>
        <w:color w:val="009E47"/>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7739E" w14:textId="77777777" w:rsidR="00E864E9" w:rsidRDefault="00E864E9">
      <w:pPr>
        <w:spacing w:after="0" w:line="240" w:lineRule="auto"/>
      </w:pPr>
      <w:r>
        <w:separator/>
      </w:r>
    </w:p>
  </w:footnote>
  <w:footnote w:type="continuationSeparator" w:id="0">
    <w:p w14:paraId="5C1C829C" w14:textId="77777777" w:rsidR="00E864E9" w:rsidRDefault="00E86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EEDA" w14:textId="77777777" w:rsidR="00576A1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0" locked="0" layoutInCell="1" hidden="0" allowOverlap="1" wp14:anchorId="421070EA" wp14:editId="0BC896E1">
          <wp:simplePos x="0" y="0"/>
          <wp:positionH relativeFrom="column">
            <wp:posOffset>-1066797</wp:posOffset>
          </wp:positionH>
          <wp:positionV relativeFrom="paragraph">
            <wp:posOffset>-447672</wp:posOffset>
          </wp:positionV>
          <wp:extent cx="7534275" cy="626745"/>
          <wp:effectExtent l="0" t="0" r="0" b="0"/>
          <wp:wrapNone/>
          <wp:docPr id="19626006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1748"/>
                  <a:stretch>
                    <a:fillRect/>
                  </a:stretch>
                </pic:blipFill>
                <pic:spPr>
                  <a:xfrm>
                    <a:off x="0" y="0"/>
                    <a:ext cx="7534275" cy="6267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4875" w14:textId="77777777" w:rsidR="00576A1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0" locked="0" layoutInCell="1" hidden="0" allowOverlap="1" wp14:anchorId="2950EF5C" wp14:editId="20FB6A0D">
          <wp:simplePos x="0" y="0"/>
          <wp:positionH relativeFrom="column">
            <wp:posOffset>-642920</wp:posOffset>
          </wp:positionH>
          <wp:positionV relativeFrom="paragraph">
            <wp:posOffset>-450214</wp:posOffset>
          </wp:positionV>
          <wp:extent cx="10972800" cy="983298"/>
          <wp:effectExtent l="0" t="0" r="0" b="0"/>
          <wp:wrapNone/>
          <wp:docPr id="19626006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04"/>
                  <a:stretch>
                    <a:fillRect/>
                  </a:stretch>
                </pic:blipFill>
                <pic:spPr>
                  <a:xfrm>
                    <a:off x="0" y="0"/>
                    <a:ext cx="10972800" cy="983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23B97"/>
    <w:multiLevelType w:val="multilevel"/>
    <w:tmpl w:val="88EC4FEA"/>
    <w:lvl w:ilvl="0">
      <w:start w:val="5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576116"/>
    <w:multiLevelType w:val="multilevel"/>
    <w:tmpl w:val="9F2AA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D2762D"/>
    <w:multiLevelType w:val="multilevel"/>
    <w:tmpl w:val="F6F6C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DC90B98"/>
    <w:multiLevelType w:val="multilevel"/>
    <w:tmpl w:val="FD3EF110"/>
    <w:lvl w:ilvl="0">
      <w:start w:val="5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C168C9"/>
    <w:multiLevelType w:val="multilevel"/>
    <w:tmpl w:val="866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940925">
    <w:abstractNumId w:val="4"/>
  </w:num>
  <w:num w:numId="2" w16cid:durableId="165748576">
    <w:abstractNumId w:val="3"/>
  </w:num>
  <w:num w:numId="3" w16cid:durableId="969748304">
    <w:abstractNumId w:val="1"/>
  </w:num>
  <w:num w:numId="4" w16cid:durableId="262959933">
    <w:abstractNumId w:val="2"/>
  </w:num>
  <w:num w:numId="5" w16cid:durableId="69462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1C"/>
    <w:rsid w:val="002F136C"/>
    <w:rsid w:val="00576A1C"/>
    <w:rsid w:val="005C3F05"/>
    <w:rsid w:val="006B0465"/>
    <w:rsid w:val="006E3AA0"/>
    <w:rsid w:val="00B33BCD"/>
    <w:rsid w:val="00E864E9"/>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724D"/>
  <w15:docId w15:val="{2AE17328-FDD3-49BC-AD7E-2FCCE69A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677D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7D03"/>
  </w:style>
  <w:style w:type="paragraph" w:styleId="Piedepgina">
    <w:name w:val="footer"/>
    <w:basedOn w:val="Normal"/>
    <w:link w:val="PiedepginaCar"/>
    <w:uiPriority w:val="99"/>
    <w:unhideWhenUsed/>
    <w:rsid w:val="00677D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7D03"/>
  </w:style>
  <w:style w:type="character" w:customStyle="1" w:styleId="fontstyle01">
    <w:name w:val="fontstyle01"/>
    <w:rsid w:val="000B4897"/>
    <w:rPr>
      <w:rFonts w:ascii="Times-BoldItalic" w:hAnsi="Times-BoldItalic" w:hint="default"/>
      <w:b/>
      <w:bCs/>
      <w:i/>
      <w:iCs/>
      <w:color w:val="000000"/>
      <w:sz w:val="24"/>
      <w:szCs w:val="24"/>
    </w:rPr>
  </w:style>
  <w:style w:type="table" w:styleId="Tablaconcuadrcula">
    <w:name w:val="Table Grid"/>
    <w:basedOn w:val="Tablanormal"/>
    <w:uiPriority w:val="39"/>
    <w:rsid w:val="0026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E4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4021"/>
    <w:rPr>
      <w:sz w:val="20"/>
      <w:szCs w:val="20"/>
    </w:rPr>
  </w:style>
  <w:style w:type="character" w:styleId="Refdenotaalpie">
    <w:name w:val="footnote reference"/>
    <w:basedOn w:val="Fuentedeprrafopredeter"/>
    <w:uiPriority w:val="99"/>
    <w:semiHidden/>
    <w:unhideWhenUsed/>
    <w:rsid w:val="00EE4021"/>
    <w:rPr>
      <w:vertAlign w:val="superscript"/>
    </w:rPr>
  </w:style>
  <w:style w:type="paragraph" w:styleId="Prrafodelista">
    <w:name w:val="List Paragraph"/>
    <w:aliases w:val="List Paragraph1"/>
    <w:basedOn w:val="Normal"/>
    <w:link w:val="PrrafodelistaCar"/>
    <w:uiPriority w:val="34"/>
    <w:qFormat/>
    <w:rsid w:val="00EE402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EE4021"/>
    <w:rPr>
      <w:rFonts w:ascii="Times New Roman" w:eastAsia="Times New Roman" w:hAnsi="Times New Roman" w:cs="Times New Roman"/>
      <w:sz w:val="24"/>
      <w:szCs w:val="24"/>
      <w:lang w:val="x-none" w:eastAsia="zh-CN"/>
    </w:rPr>
  </w:style>
  <w:style w:type="paragraph" w:customStyle="1" w:styleId="Default">
    <w:name w:val="Default"/>
    <w:rsid w:val="00A35E33"/>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87032D"/>
    <w:rPr>
      <w:color w:val="0563C1" w:themeColor="hyperlink"/>
      <w:u w:val="single"/>
    </w:rPr>
  </w:style>
  <w:style w:type="character" w:styleId="Refdecomentario">
    <w:name w:val="annotation reference"/>
    <w:basedOn w:val="Fuentedeprrafopredeter"/>
    <w:uiPriority w:val="99"/>
    <w:semiHidden/>
    <w:unhideWhenUsed/>
    <w:rsid w:val="002C5C76"/>
    <w:rPr>
      <w:sz w:val="16"/>
      <w:szCs w:val="16"/>
    </w:rPr>
  </w:style>
  <w:style w:type="paragraph" w:styleId="Textocomentario">
    <w:name w:val="annotation text"/>
    <w:basedOn w:val="Normal"/>
    <w:link w:val="TextocomentarioCar"/>
    <w:uiPriority w:val="99"/>
    <w:unhideWhenUsed/>
    <w:rsid w:val="002C5C76"/>
    <w:pPr>
      <w:spacing w:line="240" w:lineRule="auto"/>
    </w:pPr>
    <w:rPr>
      <w:sz w:val="20"/>
      <w:szCs w:val="20"/>
    </w:rPr>
  </w:style>
  <w:style w:type="character" w:customStyle="1" w:styleId="TextocomentarioCar">
    <w:name w:val="Texto comentario Car"/>
    <w:basedOn w:val="Fuentedeprrafopredeter"/>
    <w:link w:val="Textocomentario"/>
    <w:uiPriority w:val="99"/>
    <w:rsid w:val="002C5C76"/>
    <w:rPr>
      <w:sz w:val="20"/>
      <w:szCs w:val="20"/>
      <w:lang w:val="es-PA"/>
    </w:rPr>
  </w:style>
  <w:style w:type="paragraph" w:styleId="Asuntodelcomentario">
    <w:name w:val="annotation subject"/>
    <w:basedOn w:val="Textocomentario"/>
    <w:next w:val="Textocomentario"/>
    <w:link w:val="AsuntodelcomentarioCar"/>
    <w:uiPriority w:val="99"/>
    <w:semiHidden/>
    <w:unhideWhenUsed/>
    <w:rsid w:val="002C5C76"/>
    <w:rPr>
      <w:b/>
      <w:bCs/>
    </w:rPr>
  </w:style>
  <w:style w:type="character" w:customStyle="1" w:styleId="AsuntodelcomentarioCar">
    <w:name w:val="Asunto del comentario Car"/>
    <w:basedOn w:val="TextocomentarioCar"/>
    <w:link w:val="Asuntodelcomentario"/>
    <w:uiPriority w:val="99"/>
    <w:semiHidden/>
    <w:rsid w:val="002C5C76"/>
    <w:rPr>
      <w:b/>
      <w:bCs/>
      <w:sz w:val="20"/>
      <w:szCs w:val="20"/>
      <w:lang w:val="es-PA"/>
    </w:rPr>
  </w:style>
  <w:style w:type="paragraph" w:styleId="NormalWeb">
    <w:name w:val="Normal (Web)"/>
    <w:basedOn w:val="Normal"/>
    <w:uiPriority w:val="99"/>
    <w:semiHidden/>
    <w:unhideWhenUsed/>
    <w:rsid w:val="00106F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basabe@desarrollo.org.p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omez@desarrollo.org.p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gomez@desarrollo.org.py" TargetMode="External"/><Relationship Id="rId4" Type="http://schemas.openxmlformats.org/officeDocument/2006/relationships/settings" Target="settings.xml"/><Relationship Id="rId9" Type="http://schemas.openxmlformats.org/officeDocument/2006/relationships/hyperlink" Target="mailto:vgonzalez@desarrollo.org.py"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cPi3BbKP2ncGgKFoT9zeM5oVJA==">CgMxLjAyDWguZXBvaXhmZnh6N3Y4AHIhMWstRnluRTVaMGRsdHdwQURXcUp6VHctcXlFZUtmVzlX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10</Pages>
  <Words>3194</Words>
  <Characters>17567</Characters>
  <Application>Microsoft Office Word</Application>
  <DocSecurity>0</DocSecurity>
  <Lines>146</Lines>
  <Paragraphs>41</Paragraphs>
  <ScaleCrop>false</ScaleCrop>
  <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Veronica Gonzalez Iglesias</cp:lastModifiedBy>
  <cp:revision>3</cp:revision>
  <dcterms:created xsi:type="dcterms:W3CDTF">2025-12-11T19:51:00Z</dcterms:created>
  <dcterms:modified xsi:type="dcterms:W3CDTF">2025-12-11T20:06:00Z</dcterms:modified>
</cp:coreProperties>
</file>