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0140B" w14:textId="77777777" w:rsidR="0054700D" w:rsidRPr="00A118BD" w:rsidRDefault="00A32908" w:rsidP="00DC319B">
      <w:pPr>
        <w:spacing w:after="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A118BD">
        <w:rPr>
          <w:rFonts w:ascii="Calibri" w:hAnsi="Calibri" w:cs="Calibri"/>
          <w:b/>
          <w:bCs/>
          <w:sz w:val="28"/>
          <w:szCs w:val="28"/>
        </w:rPr>
        <w:t xml:space="preserve">Términos de Referencia </w:t>
      </w:r>
    </w:p>
    <w:p w14:paraId="0F322ED0" w14:textId="1739D00D" w:rsidR="00C02727" w:rsidRPr="00A118BD" w:rsidRDefault="00E82B46" w:rsidP="0054700D">
      <w:pPr>
        <w:spacing w:after="120" w:line="24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82B46">
        <w:rPr>
          <w:rFonts w:ascii="Calibri" w:hAnsi="Calibri" w:cs="Calibri"/>
          <w:b/>
          <w:bCs/>
          <w:sz w:val="28"/>
          <w:szCs w:val="28"/>
        </w:rPr>
        <w:t>Oficial de gestión de emplazamientos piloto</w:t>
      </w:r>
    </w:p>
    <w:p w14:paraId="0AF0749F" w14:textId="77777777" w:rsidR="008E099B" w:rsidRPr="008E099B" w:rsidRDefault="008E099B" w:rsidP="0054700D">
      <w:pPr>
        <w:spacing w:after="120" w:line="240" w:lineRule="auto"/>
        <w:jc w:val="both"/>
        <w:rPr>
          <w:rFonts w:ascii="Calibri" w:hAnsi="Calibri" w:cs="Calibri"/>
          <w:bCs/>
          <w:szCs w:val="24"/>
        </w:rPr>
      </w:pPr>
    </w:p>
    <w:p w14:paraId="2AAB7202" w14:textId="2C8ACA39" w:rsidR="00A32908" w:rsidRPr="00A118BD" w:rsidRDefault="00A118BD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>
        <w:rPr>
          <w:rFonts w:ascii="Calibri" w:hAnsi="Calibri" w:cs="Calibri"/>
          <w:b/>
          <w:bCs/>
          <w:sz w:val="24"/>
          <w:szCs w:val="24"/>
          <w:u w:val="single"/>
        </w:rPr>
        <w:t>In</w:t>
      </w:r>
      <w:r w:rsidR="00A32908" w:rsidRPr="00A118BD">
        <w:rPr>
          <w:rFonts w:ascii="Calibri" w:hAnsi="Calibri" w:cs="Calibri"/>
          <w:b/>
          <w:bCs/>
          <w:sz w:val="24"/>
          <w:szCs w:val="24"/>
          <w:u w:val="single"/>
        </w:rPr>
        <w:t>formación general</w:t>
      </w:r>
    </w:p>
    <w:p w14:paraId="141FA732" w14:textId="0283B232" w:rsidR="00E82B46" w:rsidRPr="008739D6" w:rsidRDefault="00512D44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  <w:b/>
          <w:bCs/>
          <w:color w:val="111111"/>
          <w:shd w:val="clear" w:color="auto" w:fill="F9F9F9"/>
        </w:rPr>
        <w:t xml:space="preserve">Alcance del trabajo: </w:t>
      </w:r>
      <w:r w:rsidR="00E82B46" w:rsidRPr="008739D6">
        <w:rPr>
          <w:rFonts w:ascii="Calibri" w:hAnsi="Calibri" w:cs="Calibri"/>
        </w:rPr>
        <w:t>El/la oficial de gestión de emplazamientos piloto apoyará el correcto desarrollo de la implementación del proyecto. Esto incluye organizar los eventos del proyecto a nivel local, promover la participación de los actores, y gestionar los riesgos asociados a la implementación del proyecto a nivel local. Además, incluye promover el establecimiento de parámetros para los esfuerzos de colaboración a nivel local y servir como punto de contacto confiable con quien las partes interesadas puedan abordar inquietudes relacionadas con la implementación del proyecto.</w:t>
      </w:r>
    </w:p>
    <w:p w14:paraId="7F274F78" w14:textId="5C4B565F" w:rsidR="00E82B46" w:rsidRPr="008739D6" w:rsidRDefault="00E82B46" w:rsidP="0054700D">
      <w:pPr>
        <w:spacing w:after="120" w:line="240" w:lineRule="auto"/>
        <w:jc w:val="both"/>
        <w:rPr>
          <w:rFonts w:ascii="Calibri" w:hAnsi="Calibri" w:cs="Calibri"/>
        </w:rPr>
      </w:pPr>
      <w:r w:rsidRPr="008739D6">
        <w:rPr>
          <w:rFonts w:ascii="Calibri" w:hAnsi="Calibri" w:cs="Calibri"/>
        </w:rPr>
        <w:t>El/la oficial de gestión de emplazamientos piloto supervisará la logística, las comunicaciones y la gobernanza local del proyecto para garantizar el correcto compromiso con los principales actores locales. Es importante mencionar que este oficial debe identificar y apoyar la gestión de riesgos, conflictos y/o problemas que puedan surgir entre las diferentes partes interesadas a nivel local.</w:t>
      </w:r>
    </w:p>
    <w:p w14:paraId="03E6A144" w14:textId="4EA5D66E" w:rsidR="00A32908" w:rsidRPr="00A118BD" w:rsidRDefault="002C3E00" w:rsidP="0054700D">
      <w:pPr>
        <w:spacing w:after="120" w:line="240" w:lineRule="auto"/>
        <w:jc w:val="both"/>
        <w:rPr>
          <w:rFonts w:ascii="Calibri" w:hAnsi="Calibri" w:cs="Calibri"/>
          <w:b/>
          <w:bCs/>
        </w:rPr>
      </w:pPr>
      <w:r w:rsidRPr="00A118BD">
        <w:rPr>
          <w:rFonts w:ascii="Calibri" w:hAnsi="Calibri" w:cs="Calibri"/>
          <w:b/>
          <w:bCs/>
        </w:rPr>
        <w:t xml:space="preserve">Ubicación: </w:t>
      </w:r>
      <w:r w:rsidR="00E82B46">
        <w:rPr>
          <w:rFonts w:ascii="Calibri" w:hAnsi="Calibri" w:cs="Calibri"/>
        </w:rPr>
        <w:t>Paso Yobái</w:t>
      </w:r>
      <w:r w:rsidR="00DC319B" w:rsidRPr="00A118BD">
        <w:rPr>
          <w:rFonts w:ascii="Calibri" w:hAnsi="Calibri" w:cs="Calibri"/>
        </w:rPr>
        <w:t xml:space="preserve">, </w:t>
      </w:r>
      <w:r w:rsidR="008739D6">
        <w:rPr>
          <w:rFonts w:ascii="Calibri" w:hAnsi="Calibri" w:cs="Calibri"/>
        </w:rPr>
        <w:t xml:space="preserve">Departamento del Guairá - </w:t>
      </w:r>
      <w:r w:rsidRPr="00A118BD">
        <w:rPr>
          <w:rFonts w:ascii="Calibri" w:hAnsi="Calibri" w:cs="Calibri"/>
        </w:rPr>
        <w:t>Paraguay</w:t>
      </w:r>
      <w:r w:rsidR="00DC319B" w:rsidRPr="00A118BD">
        <w:rPr>
          <w:rFonts w:ascii="Calibri" w:hAnsi="Calibri" w:cs="Calibri"/>
        </w:rPr>
        <w:t>. S</w:t>
      </w:r>
      <w:r w:rsidRPr="00A118BD">
        <w:rPr>
          <w:rFonts w:ascii="Calibri" w:hAnsi="Calibri" w:cs="Calibri"/>
        </w:rPr>
        <w:t>e requ</w:t>
      </w:r>
      <w:r w:rsidR="00A118BD">
        <w:rPr>
          <w:rFonts w:ascii="Calibri" w:hAnsi="Calibri" w:cs="Calibri"/>
        </w:rPr>
        <w:t>iere</w:t>
      </w:r>
      <w:r w:rsidRPr="00A118BD">
        <w:rPr>
          <w:rFonts w:ascii="Calibri" w:hAnsi="Calibri" w:cs="Calibri"/>
        </w:rPr>
        <w:t xml:space="preserve"> disponibilidad para viajar dentro del país. </w:t>
      </w:r>
    </w:p>
    <w:p w14:paraId="25839628" w14:textId="4034F624" w:rsidR="00C00E61" w:rsidRPr="00A118BD" w:rsidRDefault="00C00E61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  <w:b/>
          <w:bCs/>
        </w:rPr>
        <w:t xml:space="preserve">Remuneración: </w:t>
      </w:r>
      <w:r w:rsidRPr="00A118BD">
        <w:rPr>
          <w:rFonts w:ascii="Calibri" w:hAnsi="Calibri" w:cs="Calibri"/>
        </w:rPr>
        <w:t>Negociable, según nivel de experiencia y fondos del proyecto.</w:t>
      </w:r>
    </w:p>
    <w:p w14:paraId="7CE09BFE" w14:textId="1B5CB962" w:rsidR="00A32908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Este puesto está financiado por el Fondo para el Medio Ambiente Mundial (FMAM) a través d</w:t>
      </w:r>
      <w:r w:rsidR="004F75CB">
        <w:rPr>
          <w:rFonts w:ascii="Calibri" w:hAnsi="Calibri" w:cs="Calibri"/>
        </w:rPr>
        <w:t xml:space="preserve">e </w:t>
      </w:r>
      <w:r w:rsidR="00C467D1">
        <w:rPr>
          <w:rFonts w:ascii="Calibri" w:hAnsi="Calibri" w:cs="Calibri"/>
        </w:rPr>
        <w:t>Investigación para el desarrollo (id).</w:t>
      </w:r>
    </w:p>
    <w:p w14:paraId="1157DE31" w14:textId="77777777" w:rsidR="008E099B" w:rsidRPr="00A118BD" w:rsidRDefault="008E099B" w:rsidP="0054700D">
      <w:pPr>
        <w:spacing w:after="120" w:line="240" w:lineRule="auto"/>
        <w:jc w:val="both"/>
        <w:rPr>
          <w:rFonts w:ascii="Calibri" w:hAnsi="Calibri" w:cs="Calibri"/>
        </w:rPr>
      </w:pPr>
    </w:p>
    <w:p w14:paraId="0A9958CD" w14:textId="770E021A" w:rsidR="00A32908" w:rsidRPr="008E099B" w:rsidRDefault="00BE30B7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8E099B">
        <w:rPr>
          <w:rFonts w:ascii="Calibri" w:hAnsi="Calibri" w:cs="Calibri"/>
          <w:b/>
          <w:bCs/>
          <w:sz w:val="24"/>
          <w:szCs w:val="24"/>
          <w:u w:val="single"/>
        </w:rPr>
        <w:t>Contexto</w:t>
      </w:r>
    </w:p>
    <w:p w14:paraId="7BA20883" w14:textId="157F47E3" w:rsidR="00BE30B7" w:rsidRPr="008E099B" w:rsidRDefault="00BE30B7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8E099B">
        <w:rPr>
          <w:rFonts w:ascii="Calibri" w:hAnsi="Calibri" w:cs="Calibri"/>
          <w:b/>
          <w:bCs/>
          <w:sz w:val="24"/>
          <w:szCs w:val="24"/>
        </w:rPr>
        <w:t>Proyecto planetGOLD Paraguay</w:t>
      </w:r>
      <w:r w:rsidR="0081611F" w:rsidRPr="008E099B">
        <w:rPr>
          <w:rFonts w:ascii="Calibri" w:hAnsi="Calibri" w:cs="Calibri"/>
          <w:b/>
          <w:bCs/>
          <w:sz w:val="24"/>
          <w:szCs w:val="24"/>
        </w:rPr>
        <w:t xml:space="preserve"> (GEF ID 11112)</w:t>
      </w:r>
    </w:p>
    <w:p w14:paraId="2301C512" w14:textId="44A33397" w:rsidR="00A32908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En 2014, Paraguay suscribió el Convenio de Minamata</w:t>
      </w:r>
      <w:r w:rsidR="00DB392F" w:rsidRPr="00A118BD">
        <w:rPr>
          <w:rFonts w:ascii="Calibri" w:hAnsi="Calibri" w:cs="Calibri"/>
        </w:rPr>
        <w:t>.</w:t>
      </w:r>
      <w:r w:rsidRPr="00A118BD">
        <w:rPr>
          <w:rFonts w:ascii="Calibri" w:hAnsi="Calibri" w:cs="Calibri"/>
        </w:rPr>
        <w:t xml:space="preserve"> </w:t>
      </w:r>
      <w:r w:rsidR="00DB392F" w:rsidRPr="00A118BD">
        <w:rPr>
          <w:rFonts w:ascii="Calibri" w:hAnsi="Calibri" w:cs="Calibri"/>
        </w:rPr>
        <w:t>L</w:t>
      </w:r>
      <w:r w:rsidRPr="00A118BD">
        <w:rPr>
          <w:rFonts w:ascii="Calibri" w:hAnsi="Calibri" w:cs="Calibri"/>
        </w:rPr>
        <w:t>uego en 2018, el acuerdo fue ratificado mediante la Ley N</w:t>
      </w:r>
      <w:r w:rsidR="00F67267">
        <w:rPr>
          <w:rFonts w:ascii="Calibri" w:hAnsi="Calibri" w:cs="Calibri"/>
        </w:rPr>
        <w:t xml:space="preserve"> </w:t>
      </w:r>
      <w:r w:rsidRPr="00A118BD">
        <w:rPr>
          <w:rFonts w:ascii="Calibri" w:hAnsi="Calibri" w:cs="Calibri"/>
        </w:rPr>
        <w:t xml:space="preserve">° 6036. Considerando esta última, el país ha implementado diferentes medidas para garantizar la reducción y eliminación del mercurio en el </w:t>
      </w:r>
      <w:r w:rsidR="00F67267">
        <w:rPr>
          <w:rFonts w:ascii="Calibri" w:hAnsi="Calibri" w:cs="Calibri"/>
        </w:rPr>
        <w:t>sector de la MAPE</w:t>
      </w:r>
      <w:r w:rsidRPr="00A118BD">
        <w:rPr>
          <w:rFonts w:ascii="Calibri" w:hAnsi="Calibri" w:cs="Calibri"/>
        </w:rPr>
        <w:t xml:space="preserve">. </w:t>
      </w:r>
    </w:p>
    <w:p w14:paraId="5BBD0A80" w14:textId="4F25308D" w:rsidR="0081611F" w:rsidRPr="00A118BD" w:rsidRDefault="0081611F" w:rsidP="0054700D">
      <w:pPr>
        <w:spacing w:after="120" w:line="240" w:lineRule="auto"/>
        <w:jc w:val="both"/>
        <w:rPr>
          <w:rFonts w:ascii="Calibri" w:hAnsi="Calibri" w:cs="Calibri"/>
        </w:rPr>
      </w:pPr>
      <w:r w:rsidRPr="0081611F">
        <w:rPr>
          <w:rFonts w:ascii="Calibri" w:hAnsi="Calibri" w:cs="Calibri"/>
        </w:rPr>
        <w:t>El programa planetGOLD, apoyado por el Fondo para el Medio Ambiente Mundial, trabaja en asociación con los gobiernos, el sector privado y las comunidades dedicadas a la extracción de oro artesanal y en pequeña escala para mejorar las prácticas de producción y el entorno laboral de los mineros artesanales y en pequeña escala, impulsando de forma sostenible su productividad al tiempo que se mejora la cadena de suministro de oro y se reduce la contaminación mundial por mercurio.</w:t>
      </w:r>
    </w:p>
    <w:p w14:paraId="2FFF2EE4" w14:textId="6C3C0B9E" w:rsidR="0081611F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PlanetGOLD Paraguay tiene como objetivo transformar el sector de minería de oro artesanal y de pequeña escala (</w:t>
      </w:r>
      <w:r w:rsidR="0081611F">
        <w:rPr>
          <w:rFonts w:ascii="Calibri" w:hAnsi="Calibri" w:cs="Calibri"/>
        </w:rPr>
        <w:t>MAPE</w:t>
      </w:r>
      <w:r w:rsidRPr="00A118BD">
        <w:rPr>
          <w:rFonts w:ascii="Calibri" w:hAnsi="Calibri" w:cs="Calibri"/>
        </w:rPr>
        <w:t xml:space="preserve">) del país eliminando el mercurio y mitigando sus impactos ambientales y sociales negativos. </w:t>
      </w:r>
      <w:r w:rsidR="0038782B" w:rsidRPr="0038782B">
        <w:rPr>
          <w:rFonts w:ascii="Calibri" w:hAnsi="Calibri" w:cs="Calibri"/>
        </w:rPr>
        <w:t>El documento CEO Endorsement aprobado por el FMAM sirve de documento guía tanto en la implementación como en la ejecución del proyecto.</w:t>
      </w:r>
    </w:p>
    <w:p w14:paraId="1AAFE89B" w14:textId="49536A61" w:rsidR="0038782B" w:rsidRPr="0038782B" w:rsidRDefault="0038782B" w:rsidP="0038782B">
      <w:pPr>
        <w:spacing w:after="120" w:line="240" w:lineRule="auto"/>
        <w:jc w:val="both"/>
        <w:rPr>
          <w:rFonts w:ascii="Calibri" w:hAnsi="Calibri" w:cs="Calibri"/>
        </w:rPr>
      </w:pPr>
      <w:r w:rsidRPr="0038782B">
        <w:rPr>
          <w:rFonts w:ascii="Calibri" w:hAnsi="Calibri" w:cs="Calibri"/>
        </w:rPr>
        <w:t xml:space="preserve">El proyecto incluye los siguientes cuatro componentes, además de la gestión del proyecto: </w:t>
      </w:r>
    </w:p>
    <w:p w14:paraId="697B384B" w14:textId="438AA068" w:rsidR="0038782B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 xml:space="preserve">Mejora de la formalización del sector de la extracción de oro artesanal y en pequeña escala. </w:t>
      </w:r>
    </w:p>
    <w:p w14:paraId="372B7D5C" w14:textId="65FFCCE0" w:rsidR="0038782B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 xml:space="preserve">Acceso a la financiación a través de la inclusión financiera y las cadenas de suministro responsables. </w:t>
      </w:r>
    </w:p>
    <w:p w14:paraId="1A750811" w14:textId="6EDA7D0A" w:rsidR="0038782B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 xml:space="preserve">Mejora de la adopción de tecnologías sin mercurio. </w:t>
      </w:r>
    </w:p>
    <w:p w14:paraId="5BC5280F" w14:textId="5B208DEE" w:rsidR="0081611F" w:rsidRPr="00EA473D" w:rsidRDefault="0038782B" w:rsidP="00EA473D">
      <w:pPr>
        <w:pStyle w:val="Prrafodelista"/>
        <w:numPr>
          <w:ilvl w:val="0"/>
          <w:numId w:val="9"/>
        </w:num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</w:rPr>
        <w:t>Intercambio de conocimientos, comunicación y apoyo a la capacitación local.</w:t>
      </w:r>
    </w:p>
    <w:p w14:paraId="366C9F81" w14:textId="79595DE7" w:rsidR="008E099B" w:rsidRDefault="00A32908" w:rsidP="0054700D">
      <w:p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Las actividades mineras de oro de Paraguay se concentran en el municipio de Paso Yobái, ubicado en el Departamento Guairá.</w:t>
      </w:r>
    </w:p>
    <w:p w14:paraId="74744E51" w14:textId="77777777" w:rsidR="000B4C84" w:rsidRPr="008E099B" w:rsidRDefault="000B4C84" w:rsidP="008E099B">
      <w:pPr>
        <w:rPr>
          <w:rFonts w:ascii="Calibri" w:hAnsi="Calibri" w:cs="Calibri"/>
        </w:rPr>
      </w:pPr>
    </w:p>
    <w:p w14:paraId="1217B888" w14:textId="0A4C91BC" w:rsidR="00B664B5" w:rsidRDefault="00B664B5" w:rsidP="0054700D">
      <w:pPr>
        <w:spacing w:after="120" w:line="240" w:lineRule="auto"/>
        <w:jc w:val="both"/>
        <w:rPr>
          <w:rFonts w:ascii="Calibri" w:hAnsi="Calibri" w:cs="Calibri"/>
        </w:rPr>
      </w:pPr>
      <w:r w:rsidRPr="00B664B5">
        <w:rPr>
          <w:rFonts w:ascii="Calibri" w:hAnsi="Calibri" w:cs="Calibri"/>
        </w:rPr>
        <w:t>El MADES, autoridad de aplicación del Convenio de Minamata liderará el desarrollo del proyecto planetGOLD Paraguay y aplicara las actividades para el logro de los objetivos del proyecto, con el apoyo de Investigación para el Desarrollo - ID como agencia ejecutora.</w:t>
      </w:r>
    </w:p>
    <w:p w14:paraId="54097377" w14:textId="77777777" w:rsidR="00B664B5" w:rsidRPr="00A118BD" w:rsidRDefault="00B664B5" w:rsidP="0054700D">
      <w:pPr>
        <w:spacing w:after="120" w:line="240" w:lineRule="auto"/>
        <w:jc w:val="both"/>
        <w:rPr>
          <w:rFonts w:ascii="Calibri" w:hAnsi="Calibri" w:cs="Calibri"/>
        </w:rPr>
      </w:pPr>
    </w:p>
    <w:p w14:paraId="251CAFC2" w14:textId="1D70FDF5" w:rsidR="000841B5" w:rsidRPr="00A118BD" w:rsidRDefault="005B3B35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118BD">
        <w:rPr>
          <w:rFonts w:ascii="Calibri" w:hAnsi="Calibri" w:cs="Calibri"/>
          <w:b/>
          <w:bCs/>
          <w:sz w:val="24"/>
          <w:szCs w:val="24"/>
          <w:u w:val="single"/>
        </w:rPr>
        <w:t>Tareas detalladas y resultados esperados</w:t>
      </w:r>
    </w:p>
    <w:p w14:paraId="42AA46CD" w14:textId="52B0FE9A" w:rsidR="00063D10" w:rsidRDefault="0038782B" w:rsidP="0054700D">
      <w:pPr>
        <w:spacing w:after="120" w:line="240" w:lineRule="auto"/>
        <w:jc w:val="both"/>
        <w:rPr>
          <w:rFonts w:ascii="Calibri" w:hAnsi="Calibri" w:cs="Calibri"/>
        </w:rPr>
      </w:pPr>
      <w:r w:rsidRPr="0038782B">
        <w:rPr>
          <w:rFonts w:ascii="Calibri" w:hAnsi="Calibri" w:cs="Calibri"/>
        </w:rPr>
        <w:t>Bajo la dirección del</w:t>
      </w:r>
      <w:r w:rsidR="00063D10">
        <w:rPr>
          <w:rFonts w:ascii="Calibri" w:hAnsi="Calibri" w:cs="Calibri"/>
        </w:rPr>
        <w:t>/la</w:t>
      </w:r>
      <w:r w:rsidRPr="0038782B">
        <w:rPr>
          <w:rFonts w:ascii="Calibri" w:hAnsi="Calibri" w:cs="Calibri"/>
        </w:rPr>
        <w:t xml:space="preserve"> </w:t>
      </w:r>
      <w:r w:rsidR="00063D10">
        <w:rPr>
          <w:rFonts w:ascii="Calibri" w:hAnsi="Calibri" w:cs="Calibri"/>
        </w:rPr>
        <w:t>coordinador(a) nacional</w:t>
      </w:r>
      <w:r>
        <w:rPr>
          <w:rFonts w:ascii="Calibri" w:hAnsi="Calibri" w:cs="Calibri"/>
        </w:rPr>
        <w:t xml:space="preserve"> de </w:t>
      </w:r>
      <w:r w:rsidR="00063D10">
        <w:rPr>
          <w:rFonts w:ascii="Calibri" w:hAnsi="Calibri" w:cs="Calibri"/>
        </w:rPr>
        <w:t>p</w:t>
      </w:r>
      <w:r>
        <w:rPr>
          <w:rFonts w:ascii="Calibri" w:hAnsi="Calibri" w:cs="Calibri"/>
        </w:rPr>
        <w:t>royecto</w:t>
      </w:r>
      <w:r w:rsidRPr="0038782B">
        <w:rPr>
          <w:rFonts w:ascii="Calibri" w:hAnsi="Calibri" w:cs="Calibri"/>
        </w:rPr>
        <w:t xml:space="preserve">, y en estrecha colaboración con </w:t>
      </w:r>
      <w:r>
        <w:rPr>
          <w:rFonts w:ascii="Calibri" w:hAnsi="Calibri" w:cs="Calibri"/>
        </w:rPr>
        <w:t>el MADES y PNUMA</w:t>
      </w:r>
      <w:r w:rsidRPr="0038782B">
        <w:rPr>
          <w:rFonts w:ascii="Calibri" w:hAnsi="Calibri" w:cs="Calibri"/>
        </w:rPr>
        <w:t>, el</w:t>
      </w:r>
      <w:r w:rsidR="00E82B46">
        <w:rPr>
          <w:rFonts w:ascii="Calibri" w:hAnsi="Calibri" w:cs="Calibri"/>
        </w:rPr>
        <w:t xml:space="preserve">/la oficial de gestión de emplazamientos piloto </w:t>
      </w:r>
      <w:r w:rsidRPr="0038782B">
        <w:rPr>
          <w:rFonts w:ascii="Calibri" w:hAnsi="Calibri" w:cs="Calibri"/>
        </w:rPr>
        <w:t>asumirá las siguientes responsabilidades:</w:t>
      </w:r>
    </w:p>
    <w:p w14:paraId="2D72840B" w14:textId="77777777" w:rsidR="008E099B" w:rsidRPr="00DC5E23" w:rsidRDefault="008E099B" w:rsidP="0054700D">
      <w:pPr>
        <w:spacing w:after="120" w:line="240" w:lineRule="auto"/>
        <w:jc w:val="both"/>
        <w:rPr>
          <w:rFonts w:ascii="Calibri" w:hAnsi="Calibri" w:cs="Calibr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57"/>
        <w:gridCol w:w="4759"/>
      </w:tblGrid>
      <w:tr w:rsidR="0038782B" w:rsidRPr="00EA473D" w14:paraId="2EA66CE1" w14:textId="77777777" w:rsidTr="0038782B">
        <w:tc>
          <w:tcPr>
            <w:tcW w:w="4924" w:type="dxa"/>
          </w:tcPr>
          <w:p w14:paraId="7B23C17A" w14:textId="1C68EC4F" w:rsidR="0038782B" w:rsidRPr="00EA473D" w:rsidRDefault="0038782B" w:rsidP="0054700D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EA473D">
              <w:rPr>
                <w:rFonts w:ascii="Calibri" w:hAnsi="Calibri" w:cs="Calibri"/>
                <w:b/>
                <w:bCs/>
              </w:rPr>
              <w:t>Tareas Principales</w:t>
            </w:r>
          </w:p>
        </w:tc>
        <w:tc>
          <w:tcPr>
            <w:tcW w:w="4925" w:type="dxa"/>
          </w:tcPr>
          <w:p w14:paraId="25C26B98" w14:textId="219B2580" w:rsidR="0038782B" w:rsidRPr="00EA473D" w:rsidRDefault="0038782B" w:rsidP="0054700D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EA473D">
              <w:rPr>
                <w:rFonts w:ascii="Calibri" w:hAnsi="Calibri" w:cs="Calibri"/>
                <w:b/>
                <w:bCs/>
              </w:rPr>
              <w:t>Resultados que deben alcanzarse</w:t>
            </w:r>
          </w:p>
        </w:tc>
      </w:tr>
      <w:tr w:rsidR="0038782B" w:rsidRPr="00EA473D" w14:paraId="47863FFC" w14:textId="77777777" w:rsidTr="0038782B">
        <w:tc>
          <w:tcPr>
            <w:tcW w:w="4924" w:type="dxa"/>
          </w:tcPr>
          <w:p w14:paraId="72D7B364" w14:textId="77777777" w:rsidR="0038782B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Asistir en la ejecución de las actividades del proyecto a nivel local, asegurando la alineación con los objetivos y plazos del proyecto.</w:t>
            </w:r>
          </w:p>
          <w:p w14:paraId="41ABB23B" w14:textId="3BAE134E" w:rsidR="002B10D2" w:rsidRPr="00EA473D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Coordinar con las partes interesadas, como autoridades locales, grupos comunitarios, cooperativas mineras, y comunidad local, para asegurar una implementación fluida.</w:t>
            </w:r>
          </w:p>
        </w:tc>
        <w:tc>
          <w:tcPr>
            <w:tcW w:w="4925" w:type="dxa"/>
          </w:tcPr>
          <w:p w14:paraId="55C704EC" w14:textId="77777777" w:rsidR="0038782B" w:rsidRP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 w:rsidRPr="002B10D2">
              <w:rPr>
                <w:rFonts w:ascii="Calibri" w:hAnsi="Calibri" w:cs="Calibri"/>
              </w:rPr>
              <w:t>Las actividades del proyecto se implementan de manera eficiente y dentro del cronograma previsto. Se logra una buena coordinación con las partes interesadas locales.</w:t>
            </w:r>
          </w:p>
          <w:p w14:paraId="72E147A3" w14:textId="2F9E9BD4" w:rsidR="002B10D2" w:rsidRP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 w:rsidRPr="002B10D2">
              <w:rPr>
                <w:rFonts w:ascii="Calibri" w:hAnsi="Calibri" w:cs="Calibri"/>
                <w:u w:val="single"/>
              </w:rPr>
              <w:t>Entregables</w:t>
            </w:r>
            <w:r w:rsidRPr="002B10D2">
              <w:rPr>
                <w:rFonts w:ascii="Calibri" w:hAnsi="Calibri" w:cs="Calibri"/>
              </w:rPr>
              <w:t>: plan de trabajo local, cronograma de actividades, informes de progreso</w:t>
            </w:r>
            <w:r>
              <w:rPr>
                <w:rFonts w:ascii="Calibri" w:hAnsi="Calibri" w:cs="Calibri"/>
              </w:rPr>
              <w:t>.</w:t>
            </w:r>
          </w:p>
        </w:tc>
      </w:tr>
      <w:tr w:rsidR="002B10D2" w:rsidRPr="00EA473D" w14:paraId="0F06A231" w14:textId="77777777" w:rsidTr="0038782B">
        <w:tc>
          <w:tcPr>
            <w:tcW w:w="4924" w:type="dxa"/>
          </w:tcPr>
          <w:p w14:paraId="0C88FC5C" w14:textId="77777777" w:rsidR="002B10D2" w:rsidRDefault="002B10D2" w:rsidP="002B10D2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Apoyar la selección de sitios para las actividades del proyecto con análisis basados en evidencia e información actualizada y veraz.  </w:t>
            </w:r>
          </w:p>
          <w:p w14:paraId="2A7EABA8" w14:textId="7E45FEA1" w:rsidR="002B10D2" w:rsidRDefault="002B10D2" w:rsidP="002B10D2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Esto incluye preparar información para la identificación de las operaciones mineras participantes del proyecto sobre aspectos locales y factores comunitarios.</w:t>
            </w:r>
          </w:p>
        </w:tc>
        <w:tc>
          <w:tcPr>
            <w:tcW w:w="4925" w:type="dxa"/>
          </w:tcPr>
          <w:p w14:paraId="1FBA6C4C" w14:textId="77777777" w:rsidR="002B10D2" w:rsidRPr="008D49FE" w:rsidRDefault="008D49FE" w:rsidP="0038782B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</w:rPr>
              <w:t>Se seleccionan sitios adecuados para las actividades del proyecto con base en un análisis riguroso de información técnica, social y comunitaria, garantizando una implementación efectiva y contextualizada.</w:t>
            </w:r>
          </w:p>
          <w:p w14:paraId="588C0773" w14:textId="1A0DA0E4" w:rsidR="008D49FE" w:rsidRPr="008D49FE" w:rsidRDefault="008D49FE" w:rsidP="0038782B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  <w:u w:val="single"/>
              </w:rPr>
              <w:t>Entregables</w:t>
            </w:r>
            <w:r w:rsidRPr="008D49FE">
              <w:rPr>
                <w:rFonts w:ascii="Calibri" w:hAnsi="Calibri" w:cs="Calibri"/>
              </w:rPr>
              <w:t>: Número de sitios seleccionados con criterios técnicos y comunitarios validados, documentados en un informe.</w:t>
            </w:r>
          </w:p>
        </w:tc>
      </w:tr>
      <w:tr w:rsidR="002B10D2" w:rsidRPr="00EA473D" w14:paraId="0307BE40" w14:textId="77777777" w:rsidTr="0038782B">
        <w:tc>
          <w:tcPr>
            <w:tcW w:w="4924" w:type="dxa"/>
          </w:tcPr>
          <w:p w14:paraId="3F06CAB4" w14:textId="77777777" w:rsid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Monitorear regularmente las actividades del proyecto. </w:t>
            </w:r>
          </w:p>
          <w:p w14:paraId="1130C657" w14:textId="54A153E9" w:rsid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Recopilar datos, realizar un seguimiento del progreso y elaborar informes sobre los resultados y logros del proyecto para el equipo de planetGOLD Paraguay.</w:t>
            </w:r>
          </w:p>
        </w:tc>
        <w:tc>
          <w:tcPr>
            <w:tcW w:w="4925" w:type="dxa"/>
          </w:tcPr>
          <w:p w14:paraId="40C5DCAC" w14:textId="77777777" w:rsidR="002B10D2" w:rsidRDefault="002B10D2" w:rsidP="002B10D2">
            <w:pPr>
              <w:spacing w:after="120"/>
              <w:jc w:val="both"/>
              <w:rPr>
                <w:rFonts w:ascii="Calibri" w:hAnsi="Calibri" w:cs="Calibri"/>
              </w:rPr>
            </w:pPr>
            <w:r w:rsidRPr="002B10D2">
              <w:rPr>
                <w:rFonts w:ascii="Calibri" w:hAnsi="Calibri" w:cs="Calibri"/>
              </w:rPr>
              <w:t>Se cuenta con información precisa y actualizada sobre el avance del proyecto, identificando desafíos y proponiendo soluciones.</w:t>
            </w:r>
          </w:p>
          <w:p w14:paraId="1735B905" w14:textId="17AE52E8" w:rsidR="002B10D2" w:rsidRPr="002B10D2" w:rsidRDefault="002B10D2" w:rsidP="002B10D2">
            <w:pPr>
              <w:spacing w:after="120"/>
              <w:jc w:val="both"/>
              <w:rPr>
                <w:rFonts w:ascii="Calibri" w:hAnsi="Calibri" w:cs="Calibri"/>
              </w:rPr>
            </w:pPr>
            <w:r w:rsidRPr="002B10D2">
              <w:rPr>
                <w:rFonts w:ascii="Calibri" w:hAnsi="Calibri" w:cs="Calibri"/>
                <w:u w:val="single"/>
              </w:rPr>
              <w:t>Entregables</w:t>
            </w:r>
            <w:r>
              <w:rPr>
                <w:rFonts w:ascii="Calibri" w:hAnsi="Calibri" w:cs="Calibri"/>
              </w:rPr>
              <w:t>: informes de monitoreo, base de datos con indicadores clave, informe de actividades en campo.</w:t>
            </w:r>
          </w:p>
        </w:tc>
      </w:tr>
      <w:tr w:rsidR="002B10D2" w:rsidRPr="00EA473D" w14:paraId="5F7ADC57" w14:textId="77777777" w:rsidTr="0038782B">
        <w:tc>
          <w:tcPr>
            <w:tcW w:w="4924" w:type="dxa"/>
          </w:tcPr>
          <w:p w14:paraId="51D3605F" w14:textId="77777777" w:rsid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Establecer y mantener relaciones con las partes interesadas locales, incluidas las agencias gubernamentales, las comunidades locales y las organizaciones asociadas.</w:t>
            </w:r>
          </w:p>
          <w:p w14:paraId="28EC6CAD" w14:textId="0C625DF8" w:rsid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Facilitar consultas, reuniones y talleres con los miembros de la comunidad y los socios.</w:t>
            </w:r>
          </w:p>
          <w:p w14:paraId="3B63651E" w14:textId="4494D148" w:rsid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Abordar las preocupaciones o problemas planteados por las partes interesadas de manera oportuna.</w:t>
            </w:r>
          </w:p>
        </w:tc>
        <w:tc>
          <w:tcPr>
            <w:tcW w:w="4925" w:type="dxa"/>
          </w:tcPr>
          <w:p w14:paraId="4ED152AD" w14:textId="77777777" w:rsidR="002B10D2" w:rsidRDefault="002B10D2" w:rsidP="002B10D2">
            <w:pPr>
              <w:spacing w:after="120"/>
              <w:jc w:val="both"/>
              <w:rPr>
                <w:rFonts w:ascii="Calibri" w:hAnsi="Calibri" w:cs="Calibri"/>
                <w:lang w:val="es-ES"/>
              </w:rPr>
            </w:pPr>
            <w:r w:rsidRPr="002B10D2">
              <w:rPr>
                <w:rFonts w:ascii="Calibri" w:hAnsi="Calibri" w:cs="Calibri"/>
                <w:lang w:val="es-ES"/>
              </w:rPr>
              <w:t>Se fortalecen las relaciones con actores locales, asegurando su participación activa y apoyo al proyecto.</w:t>
            </w:r>
          </w:p>
          <w:p w14:paraId="6F2AFEB8" w14:textId="4F5D8D17" w:rsidR="002B10D2" w:rsidRPr="00EA473D" w:rsidRDefault="002B10D2" w:rsidP="002B10D2">
            <w:pPr>
              <w:spacing w:after="120"/>
              <w:jc w:val="both"/>
              <w:rPr>
                <w:rFonts w:ascii="Calibri" w:hAnsi="Calibri" w:cs="Calibri"/>
                <w:b/>
                <w:bCs/>
              </w:rPr>
            </w:pPr>
            <w:r w:rsidRPr="002B10D2">
              <w:rPr>
                <w:rFonts w:ascii="Calibri" w:hAnsi="Calibri" w:cs="Calibri"/>
                <w:u w:val="single"/>
                <w:lang w:val="es-ES"/>
              </w:rPr>
              <w:t>Entregables</w:t>
            </w:r>
            <w:r>
              <w:rPr>
                <w:rFonts w:ascii="Calibri" w:hAnsi="Calibri" w:cs="Calibri"/>
                <w:lang w:val="es-ES"/>
              </w:rPr>
              <w:t>: Listado de actores clave, minutos de reuniones y acuerdos alcanzados, informes de consultas y talleres, listado de asistencia…</w:t>
            </w:r>
          </w:p>
        </w:tc>
      </w:tr>
      <w:tr w:rsidR="002B10D2" w:rsidRPr="00EA473D" w14:paraId="116C0581" w14:textId="77777777" w:rsidTr="0038782B">
        <w:tc>
          <w:tcPr>
            <w:tcW w:w="4924" w:type="dxa"/>
          </w:tcPr>
          <w:p w14:paraId="13B5C55D" w14:textId="4401C4D3" w:rsidR="002B10D2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Apoyar las actividades de capacitación y fortalecimiento de capacidades para el personal local, los miembros de la comunidad u otras partes interesadas.</w:t>
            </w:r>
          </w:p>
        </w:tc>
        <w:tc>
          <w:tcPr>
            <w:tcW w:w="4925" w:type="dxa"/>
          </w:tcPr>
          <w:p w14:paraId="238D8458" w14:textId="77777777" w:rsidR="002B10D2" w:rsidRDefault="002B10D2" w:rsidP="0038782B">
            <w:pPr>
              <w:spacing w:after="120"/>
              <w:jc w:val="both"/>
              <w:rPr>
                <w:rFonts w:ascii="Calibri" w:hAnsi="Calibri" w:cs="Calibri"/>
              </w:rPr>
            </w:pPr>
            <w:r w:rsidRPr="002B10D2">
              <w:rPr>
                <w:rFonts w:ascii="Calibri" w:hAnsi="Calibri" w:cs="Calibri"/>
              </w:rPr>
              <w:t>Las capacidades técnicas y organizativas de las partes interesadas se fortalecen para la implementación sostenible del proyecto.</w:t>
            </w:r>
          </w:p>
          <w:p w14:paraId="3F61439F" w14:textId="1D406155" w:rsidR="002B10D2" w:rsidRPr="008E099B" w:rsidRDefault="002B10D2" w:rsidP="0038782B">
            <w:pPr>
              <w:spacing w:after="120"/>
              <w:jc w:val="both"/>
              <w:rPr>
                <w:rFonts w:ascii="Calibri" w:hAnsi="Calibri" w:cs="Calibri"/>
              </w:rPr>
            </w:pPr>
            <w:r w:rsidRPr="002B10D2">
              <w:rPr>
                <w:rFonts w:ascii="Calibri" w:hAnsi="Calibri" w:cs="Calibri"/>
                <w:u w:val="single"/>
              </w:rPr>
              <w:t>Entregables</w:t>
            </w:r>
            <w:r>
              <w:rPr>
                <w:rFonts w:ascii="Calibri" w:hAnsi="Calibri" w:cs="Calibri"/>
              </w:rPr>
              <w:t>: agenda y materiales, informe(s) de los talleres y capacitaciones, listado(s) de asistencia, evaluaciones de impacto de las capacitaciones</w:t>
            </w:r>
          </w:p>
        </w:tc>
      </w:tr>
      <w:tr w:rsidR="0038782B" w:rsidRPr="00EA473D" w14:paraId="692C922B" w14:textId="77777777" w:rsidTr="0038782B">
        <w:tc>
          <w:tcPr>
            <w:tcW w:w="4924" w:type="dxa"/>
          </w:tcPr>
          <w:p w14:paraId="7E417E65" w14:textId="77777777" w:rsidR="0038782B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Gestionar la logística de las actividades en campo, incluyendo transporte, alojamiento y materiales necesarios.</w:t>
            </w:r>
          </w:p>
          <w:p w14:paraId="0451857C" w14:textId="4FD385AC" w:rsidR="002B10D2" w:rsidRPr="00EA473D" w:rsidRDefault="002B10D2" w:rsidP="0054700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Asegurar la disponibilidad y el uso adecuado de los recursos del proyecto a nivel local.</w:t>
            </w:r>
          </w:p>
        </w:tc>
        <w:tc>
          <w:tcPr>
            <w:tcW w:w="4925" w:type="dxa"/>
          </w:tcPr>
          <w:p w14:paraId="579D56ED" w14:textId="50C4F9C1" w:rsidR="008D49FE" w:rsidRPr="008D49FE" w:rsidRDefault="008D49FE" w:rsidP="008D49FE">
            <w:pPr>
              <w:spacing w:after="120"/>
              <w:jc w:val="both"/>
              <w:rPr>
                <w:rFonts w:ascii="Calibri" w:hAnsi="Calibri" w:cs="Calibri"/>
                <w:lang w:val="es-ES"/>
              </w:rPr>
            </w:pPr>
            <w:r w:rsidRPr="008D49FE">
              <w:rPr>
                <w:rFonts w:ascii="Calibri" w:hAnsi="Calibri" w:cs="Calibri"/>
                <w:lang w:val="es-ES"/>
              </w:rPr>
              <w:t>Las actividades en terreno se realizan de manera eficiente, asegurando el uso adecuado de los recursos y tiempos asignados.</w:t>
            </w:r>
          </w:p>
          <w:p w14:paraId="467A9ED8" w14:textId="49E2AA5B" w:rsidR="0038782B" w:rsidRPr="008E099B" w:rsidRDefault="008D49FE" w:rsidP="008D49FE">
            <w:pPr>
              <w:spacing w:after="120"/>
              <w:jc w:val="both"/>
              <w:rPr>
                <w:rFonts w:ascii="Calibri" w:hAnsi="Calibri" w:cs="Calibri"/>
                <w:lang w:val="es-ES"/>
              </w:rPr>
            </w:pPr>
            <w:r w:rsidRPr="008D49FE">
              <w:rPr>
                <w:rFonts w:ascii="Calibri" w:hAnsi="Calibri" w:cs="Calibri"/>
                <w:u w:val="single"/>
                <w:lang w:val="es-ES"/>
              </w:rPr>
              <w:t>Entregables</w:t>
            </w:r>
            <w:r w:rsidRPr="008D49FE">
              <w:rPr>
                <w:rFonts w:ascii="Calibri" w:hAnsi="Calibri" w:cs="Calibri"/>
                <w:lang w:val="es-ES"/>
              </w:rPr>
              <w:t xml:space="preserve">: </w:t>
            </w:r>
            <w:r>
              <w:rPr>
                <w:rFonts w:ascii="Calibri" w:hAnsi="Calibri" w:cs="Calibri"/>
                <w:lang w:val="es-ES"/>
              </w:rPr>
              <w:t>reporte(s) de uso de recursos y materiales.</w:t>
            </w:r>
          </w:p>
        </w:tc>
      </w:tr>
      <w:tr w:rsidR="0038782B" w:rsidRPr="00EA473D" w14:paraId="579D4EFE" w14:textId="77777777" w:rsidTr="0038782B">
        <w:tc>
          <w:tcPr>
            <w:tcW w:w="4924" w:type="dxa"/>
          </w:tcPr>
          <w:p w14:paraId="61EADE7B" w14:textId="77777777" w:rsidR="0038782B" w:rsidRDefault="002B10D2" w:rsidP="00E82B46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Asegurar que los gastos locales estén dentro del presupuesto y que los informes financieros se presenten con precisión y a tiempo.</w:t>
            </w:r>
          </w:p>
          <w:p w14:paraId="50B836ED" w14:textId="6524F951" w:rsidR="002B10D2" w:rsidRPr="00EA473D" w:rsidRDefault="002B10D2" w:rsidP="00E82B46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Supervisar los procesos locales de adquisición de bienes y servicios siguiendo las directrices del GEF/PNUMA.</w:t>
            </w:r>
          </w:p>
        </w:tc>
        <w:tc>
          <w:tcPr>
            <w:tcW w:w="4925" w:type="dxa"/>
          </w:tcPr>
          <w:p w14:paraId="2B5604ED" w14:textId="77777777" w:rsidR="0038782B" w:rsidRDefault="008D49FE" w:rsidP="0038782B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</w:rPr>
              <w:t>Los recursos económicos se gestionan de manera transparente y eficiente, garantizando el cumplimiento de presupuestos y procedimientos.</w:t>
            </w:r>
          </w:p>
          <w:p w14:paraId="4620139D" w14:textId="66CDB26C" w:rsidR="008D49FE" w:rsidRPr="00EA473D" w:rsidRDefault="008D49FE" w:rsidP="0038782B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  <w:u w:val="single"/>
              </w:rPr>
              <w:t>Entregables</w:t>
            </w:r>
            <w:r>
              <w:rPr>
                <w:rFonts w:ascii="Calibri" w:hAnsi="Calibri" w:cs="Calibri"/>
              </w:rPr>
              <w:t>: informes financieros, registro de gastos con facturas y comprobantes, reporte de adquisiciones locales.</w:t>
            </w:r>
          </w:p>
        </w:tc>
      </w:tr>
      <w:tr w:rsidR="004B550C" w:rsidRPr="00EA473D" w14:paraId="39603C32" w14:textId="77777777" w:rsidTr="0038782B">
        <w:tc>
          <w:tcPr>
            <w:tcW w:w="4924" w:type="dxa"/>
          </w:tcPr>
          <w:p w14:paraId="11156647" w14:textId="6F95025E" w:rsidR="00DC5E23" w:rsidRPr="008D375D" w:rsidRDefault="008D375D" w:rsidP="008D375D">
            <w:pPr>
              <w:spacing w:after="120"/>
              <w:jc w:val="both"/>
            </w:pPr>
            <w:r w:rsidRPr="008D375D">
              <w:rPr>
                <w:rFonts w:ascii="Calibri" w:hAnsi="Calibri" w:cs="Calibri"/>
              </w:rPr>
              <w:t>Trabajar en estrecha colaboración con la Unidad de Gestión de Proyectos (UGP) para garantizar la entrega, instalación y puesta en marcha de tecnologías de minería y procesamiento.</w:t>
            </w:r>
          </w:p>
        </w:tc>
        <w:tc>
          <w:tcPr>
            <w:tcW w:w="4925" w:type="dxa"/>
          </w:tcPr>
          <w:p w14:paraId="7BB343DF" w14:textId="77777777" w:rsidR="004B550C" w:rsidRDefault="008D49FE" w:rsidP="004B550C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</w:rPr>
              <w:t>Las tecnologías de minería y procesamiento son entregadas, instaladas y operativas de manera eficiente, cumpliendo con los estándares técnicos y los plazos establecidos.</w:t>
            </w:r>
          </w:p>
          <w:p w14:paraId="7D0163D7" w14:textId="0ACFC59A" w:rsidR="008D49FE" w:rsidRPr="008D49FE" w:rsidRDefault="008D49FE" w:rsidP="008D49FE">
            <w:pPr>
              <w:spacing w:after="120"/>
              <w:jc w:val="both"/>
              <w:rPr>
                <w:rFonts w:ascii="Calibri" w:hAnsi="Calibri" w:cs="Calibri"/>
                <w:lang w:val="es-ES"/>
              </w:rPr>
            </w:pPr>
            <w:r w:rsidRPr="008D49FE">
              <w:rPr>
                <w:rFonts w:ascii="Calibri" w:hAnsi="Calibri" w:cs="Calibri"/>
                <w:u w:val="single"/>
              </w:rPr>
              <w:t>Entregables</w:t>
            </w:r>
            <w:r>
              <w:rPr>
                <w:rFonts w:ascii="Calibri" w:hAnsi="Calibri" w:cs="Calibri"/>
              </w:rPr>
              <w:t xml:space="preserve">: </w:t>
            </w:r>
            <w:r w:rsidRPr="008D49FE">
              <w:rPr>
                <w:rFonts w:ascii="Calibri" w:hAnsi="Calibri" w:cs="Calibri"/>
                <w:lang w:val="es-ES"/>
              </w:rPr>
              <w:t>Informe de entrega e instalación de tecnologías con detalles sobre equipos, fechas y estado operativo.</w:t>
            </w:r>
          </w:p>
        </w:tc>
      </w:tr>
      <w:tr w:rsidR="002B10D2" w:rsidRPr="00EA473D" w14:paraId="7BCB15ED" w14:textId="77777777" w:rsidTr="0038782B">
        <w:tc>
          <w:tcPr>
            <w:tcW w:w="4924" w:type="dxa"/>
          </w:tcPr>
          <w:p w14:paraId="4397AC1B" w14:textId="77777777" w:rsidR="002B10D2" w:rsidRDefault="002B10D2" w:rsidP="008D375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Representar al proyecto en reuniones, eventos y/o discusiones locales. </w:t>
            </w:r>
          </w:p>
          <w:p w14:paraId="6DE902AA" w14:textId="5CBE8C06" w:rsidR="002B10D2" w:rsidRDefault="002B10D2" w:rsidP="008D375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Ser el punto de contacto para consultas a nivel de campo y comunicación con el equipo del proyecto planetGOLD Paraguay.</w:t>
            </w:r>
          </w:p>
        </w:tc>
        <w:tc>
          <w:tcPr>
            <w:tcW w:w="4925" w:type="dxa"/>
          </w:tcPr>
          <w:p w14:paraId="60336B21" w14:textId="77777777" w:rsidR="002B10D2" w:rsidRDefault="008D49FE" w:rsidP="008D375D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</w:rPr>
              <w:t>El proyecto es visible y cuenta con representación constante a nivel local, fortaleciendo su credibilidad y posicionamiento.</w:t>
            </w:r>
          </w:p>
          <w:p w14:paraId="1F182188" w14:textId="4FB87DDF" w:rsidR="008D49FE" w:rsidRPr="00EA473D" w:rsidRDefault="008D49FE" w:rsidP="008D375D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  <w:u w:val="single"/>
              </w:rPr>
              <w:t>Entregables</w:t>
            </w:r>
            <w:r>
              <w:rPr>
                <w:rFonts w:ascii="Calibri" w:hAnsi="Calibri" w:cs="Calibri"/>
              </w:rPr>
              <w:t>: actas de reuniones y eventos, presentaciones y materiales…</w:t>
            </w:r>
          </w:p>
        </w:tc>
      </w:tr>
      <w:tr w:rsidR="008D375D" w:rsidRPr="00EA473D" w14:paraId="6038ED96" w14:textId="77777777" w:rsidTr="0038782B">
        <w:tc>
          <w:tcPr>
            <w:tcW w:w="4924" w:type="dxa"/>
          </w:tcPr>
          <w:p w14:paraId="21F88977" w14:textId="58F71CBE" w:rsidR="008D375D" w:rsidRPr="00EA473D" w:rsidRDefault="008D375D" w:rsidP="008D375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Captar las lecciones aprendidas durante la implementación del proyecto con periodicidad al menos anual.</w:t>
            </w:r>
          </w:p>
        </w:tc>
        <w:tc>
          <w:tcPr>
            <w:tcW w:w="4925" w:type="dxa"/>
          </w:tcPr>
          <w:p w14:paraId="5351B443" w14:textId="77777777" w:rsidR="008D375D" w:rsidRDefault="008D49FE" w:rsidP="008D375D">
            <w:pPr>
              <w:spacing w:after="120"/>
              <w:jc w:val="both"/>
              <w:rPr>
                <w:rFonts w:ascii="Calibri" w:hAnsi="Calibri" w:cs="Calibri"/>
              </w:rPr>
            </w:pPr>
            <w:r w:rsidRPr="008D49FE">
              <w:rPr>
                <w:rFonts w:ascii="Calibri" w:hAnsi="Calibri" w:cs="Calibri"/>
              </w:rPr>
              <w:t>Se identifican, documentan y difunden las lecciones aprendidas, permitiendo mejorar la implementación actual y aplicar el conocimiento en futuros proyectos.</w:t>
            </w:r>
          </w:p>
          <w:p w14:paraId="56BE5E6A" w14:textId="5B4FA700" w:rsidR="008D49FE" w:rsidRPr="008D49FE" w:rsidRDefault="008D49FE" w:rsidP="008D49FE">
            <w:pPr>
              <w:spacing w:after="120"/>
              <w:jc w:val="both"/>
              <w:rPr>
                <w:rFonts w:ascii="Calibri" w:hAnsi="Calibri" w:cs="Calibri"/>
                <w:lang w:val="es-ES"/>
              </w:rPr>
            </w:pPr>
            <w:r w:rsidRPr="008D49FE">
              <w:rPr>
                <w:rFonts w:ascii="Calibri" w:hAnsi="Calibri" w:cs="Calibri"/>
                <w:u w:val="single"/>
              </w:rPr>
              <w:t>Entregable</w:t>
            </w:r>
            <w:r>
              <w:rPr>
                <w:rFonts w:ascii="Calibri" w:hAnsi="Calibri" w:cs="Calibri"/>
              </w:rPr>
              <w:t xml:space="preserve">: </w:t>
            </w:r>
            <w:r w:rsidRPr="008D49FE">
              <w:rPr>
                <w:rFonts w:ascii="Calibri" w:hAnsi="Calibri" w:cs="Calibri"/>
                <w:lang w:val="es-ES"/>
              </w:rPr>
              <w:t>Informe anual de lecciones aprendidas, con análisis de desafíos, soluciones aplicadas y recomendaciones</w:t>
            </w:r>
            <w:r>
              <w:rPr>
                <w:rFonts w:ascii="Calibri" w:hAnsi="Calibri" w:cs="Calibri"/>
                <w:lang w:val="es-ES"/>
              </w:rPr>
              <w:t>.</w:t>
            </w:r>
          </w:p>
        </w:tc>
      </w:tr>
      <w:tr w:rsidR="008D375D" w:rsidRPr="00EA473D" w14:paraId="3B468BDE" w14:textId="77777777" w:rsidTr="0038782B">
        <w:tc>
          <w:tcPr>
            <w:tcW w:w="4924" w:type="dxa"/>
          </w:tcPr>
          <w:p w14:paraId="6878558A" w14:textId="4EC6CA12" w:rsidR="008D375D" w:rsidRPr="00DC5E23" w:rsidRDefault="008D375D" w:rsidP="008D375D">
            <w:pPr>
              <w:spacing w:after="120"/>
              <w:jc w:val="both"/>
              <w:rPr>
                <w:rFonts w:ascii="Calibri" w:hAnsi="Calibri" w:cs="Calibri"/>
              </w:rPr>
            </w:pPr>
            <w:r w:rsidRPr="00DC5E23">
              <w:rPr>
                <w:rFonts w:ascii="Calibri" w:hAnsi="Calibri" w:cs="Calibri"/>
              </w:rPr>
              <w:t xml:space="preserve">Asistir al coordinador(a) y su equipo en la </w:t>
            </w:r>
            <w:r>
              <w:rPr>
                <w:rFonts w:ascii="Calibri" w:hAnsi="Calibri" w:cs="Calibri"/>
              </w:rPr>
              <w:t>gestión</w:t>
            </w:r>
            <w:r w:rsidRPr="00DC5E23">
              <w:rPr>
                <w:rFonts w:ascii="Calibri" w:hAnsi="Calibri" w:cs="Calibri"/>
              </w:rPr>
              <w:t xml:space="preserve"> del proyecto y sus actividades.</w:t>
            </w:r>
          </w:p>
        </w:tc>
        <w:tc>
          <w:tcPr>
            <w:tcW w:w="4925" w:type="dxa"/>
          </w:tcPr>
          <w:p w14:paraId="6B767A81" w14:textId="694B54EA" w:rsidR="008D375D" w:rsidRPr="00EA473D" w:rsidRDefault="008D49FE" w:rsidP="008D375D">
            <w:pPr>
              <w:spacing w:after="120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NA</w:t>
            </w:r>
          </w:p>
        </w:tc>
      </w:tr>
    </w:tbl>
    <w:p w14:paraId="3F2B40C8" w14:textId="77777777" w:rsidR="0038782B" w:rsidRDefault="0038782B" w:rsidP="0054700D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24D0C66D" w14:textId="77777777" w:rsidR="00695CFA" w:rsidRDefault="00695CFA" w:rsidP="0054700D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78591711" w14:textId="77777777" w:rsidR="00695CFA" w:rsidRDefault="00695CFA" w:rsidP="0054700D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0CD6CE5B" w14:textId="77777777" w:rsidR="00695CFA" w:rsidRPr="00695CFA" w:rsidRDefault="00695CFA" w:rsidP="0054700D">
      <w:pPr>
        <w:spacing w:after="120" w:line="240" w:lineRule="auto"/>
        <w:jc w:val="both"/>
        <w:rPr>
          <w:rFonts w:ascii="Calibri" w:hAnsi="Calibri" w:cs="Calibri"/>
          <w:bCs/>
          <w:sz w:val="24"/>
          <w:szCs w:val="24"/>
        </w:rPr>
      </w:pPr>
    </w:p>
    <w:p w14:paraId="68D8EB7E" w14:textId="77777777" w:rsidR="008E099B" w:rsidRPr="004E5472" w:rsidRDefault="008E099B" w:rsidP="008E099B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b/>
          <w:color w:val="000000"/>
          <w:sz w:val="24"/>
          <w:u w:val="single"/>
        </w:rPr>
      </w:pPr>
      <w:r w:rsidRPr="004E5472">
        <w:rPr>
          <w:rFonts w:ascii="Calibri" w:eastAsia="Arial" w:hAnsi="Calibri" w:cs="Calibri"/>
          <w:b/>
          <w:color w:val="000000"/>
          <w:sz w:val="24"/>
          <w:u w:val="single"/>
        </w:rPr>
        <w:t>Perfil Requerido</w:t>
      </w:r>
    </w:p>
    <w:p w14:paraId="64CF2207" w14:textId="77777777" w:rsidR="008E099B" w:rsidRPr="004E5472" w:rsidRDefault="008E099B" w:rsidP="008E099B">
      <w:pPr>
        <w:spacing w:after="120" w:line="240" w:lineRule="auto"/>
        <w:jc w:val="both"/>
        <w:rPr>
          <w:rFonts w:ascii="Calibri" w:hAnsi="Calibri" w:cs="Calibri"/>
          <w:b/>
          <w:bCs/>
          <w:sz w:val="24"/>
        </w:rPr>
      </w:pPr>
      <w:r w:rsidRPr="004E5472">
        <w:rPr>
          <w:rFonts w:ascii="Calibri" w:hAnsi="Calibri" w:cs="Calibri"/>
          <w:b/>
          <w:bCs/>
          <w:sz w:val="24"/>
        </w:rPr>
        <w:t>Requisitos mínimos de calificación</w:t>
      </w:r>
    </w:p>
    <w:p w14:paraId="6765DEF0" w14:textId="7C7D3AB1" w:rsidR="009D753B" w:rsidRDefault="0081611F" w:rsidP="00BE30B7">
      <w:p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u w:val="single"/>
        </w:rPr>
        <w:t>Formación</w:t>
      </w:r>
      <w:r w:rsidR="00BE30B7" w:rsidRPr="00EA473D">
        <w:rPr>
          <w:rFonts w:ascii="Calibri" w:hAnsi="Calibri" w:cs="Calibri"/>
          <w:u w:val="single"/>
        </w:rPr>
        <w:t>:</w:t>
      </w:r>
      <w:r w:rsidR="00BE30B7">
        <w:rPr>
          <w:rFonts w:ascii="Calibri" w:hAnsi="Calibri" w:cs="Calibri"/>
        </w:rPr>
        <w:t xml:space="preserve"> </w:t>
      </w:r>
      <w:r w:rsidR="009D753B">
        <w:rPr>
          <w:rFonts w:ascii="Calibri" w:hAnsi="Calibri" w:cs="Calibri"/>
        </w:rPr>
        <w:t>Deseable titulación universitaria superior en una disciplina relevante relacio</w:t>
      </w:r>
      <w:r w:rsidR="008E099B">
        <w:rPr>
          <w:rFonts w:ascii="Calibri" w:hAnsi="Calibri" w:cs="Calibri"/>
        </w:rPr>
        <w:t>nada con el trabajo del puesto.</w:t>
      </w:r>
    </w:p>
    <w:p w14:paraId="73A438D2" w14:textId="690483C5" w:rsidR="00BE30B7" w:rsidRPr="00EA473D" w:rsidRDefault="00BE30B7" w:rsidP="00EA473D">
      <w:pPr>
        <w:spacing w:after="120" w:line="240" w:lineRule="auto"/>
        <w:jc w:val="both"/>
        <w:rPr>
          <w:rFonts w:ascii="Calibri" w:hAnsi="Calibri" w:cs="Calibri"/>
        </w:rPr>
      </w:pPr>
      <w:r w:rsidRPr="00EA473D">
        <w:rPr>
          <w:rFonts w:ascii="Calibri" w:hAnsi="Calibri" w:cs="Calibri"/>
          <w:u w:val="single"/>
        </w:rPr>
        <w:t>Experiencia técnica y funcional</w:t>
      </w:r>
      <w:r>
        <w:rPr>
          <w:rFonts w:ascii="Calibri" w:hAnsi="Calibri" w:cs="Calibri"/>
        </w:rPr>
        <w:t>:</w:t>
      </w:r>
    </w:p>
    <w:p w14:paraId="4D868C48" w14:textId="316A9851" w:rsidR="009D753B" w:rsidRDefault="009D753B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Deseable experiencia de trabajo con Municipio, Gobernación u algún otro organismo del estado presente en la zona.</w:t>
      </w:r>
    </w:p>
    <w:p w14:paraId="07EF75B4" w14:textId="4EC743F2" w:rsidR="00E82B46" w:rsidRDefault="00E82B46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requiere fuertes capacidades para establecer y mantener relaciones positivas con distintos grupos de personas y partes interesadas.</w:t>
      </w:r>
    </w:p>
    <w:p w14:paraId="0F3F4C58" w14:textId="4CFA4238" w:rsidR="00E82B46" w:rsidRDefault="00E82B46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 requieren fuertes habilidades organizativas para manejar múltiples tareas, priorizar responsabilidades y cumplir con los plazos asignados.</w:t>
      </w:r>
    </w:p>
    <w:p w14:paraId="6C7AFE1F" w14:textId="29CA7114" w:rsidR="00E82B46" w:rsidRDefault="00E82B46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Debe poseer fuertes habilidades de comunicación verbal para transmitir eficazmente </w:t>
      </w:r>
      <w:r w:rsidR="00942151">
        <w:rPr>
          <w:rFonts w:ascii="Calibri" w:hAnsi="Calibri" w:cs="Calibri"/>
        </w:rPr>
        <w:t>información</w:t>
      </w:r>
      <w:r>
        <w:rPr>
          <w:rFonts w:ascii="Calibri" w:hAnsi="Calibri" w:cs="Calibri"/>
        </w:rPr>
        <w:t>, ideas e instrucciones a las diferentes partes interesadas en Paso Yobái.</w:t>
      </w:r>
    </w:p>
    <w:p w14:paraId="2FC58319" w14:textId="270C1ED2" w:rsidR="007B6732" w:rsidRPr="00A118BD" w:rsidRDefault="007B6732" w:rsidP="0054700D">
      <w:pPr>
        <w:spacing w:after="120" w:line="240" w:lineRule="auto"/>
        <w:jc w:val="both"/>
        <w:rPr>
          <w:rFonts w:ascii="Calibri" w:hAnsi="Calibri" w:cs="Calibri"/>
          <w:b/>
          <w:bCs/>
          <w:sz w:val="24"/>
          <w:szCs w:val="24"/>
          <w:u w:val="single"/>
        </w:rPr>
      </w:pPr>
      <w:r w:rsidRPr="00A118BD">
        <w:rPr>
          <w:rFonts w:ascii="Calibri" w:hAnsi="Calibri" w:cs="Calibri"/>
          <w:b/>
          <w:bCs/>
          <w:sz w:val="24"/>
          <w:szCs w:val="24"/>
          <w:u w:val="single"/>
        </w:rPr>
        <w:t>Idioma</w:t>
      </w:r>
    </w:p>
    <w:p w14:paraId="0FC89F3A" w14:textId="4E0BA40B" w:rsidR="007B6732" w:rsidRPr="00A118BD" w:rsidRDefault="007B6732" w:rsidP="0054700D">
      <w:pPr>
        <w:pStyle w:val="Prrafodelista"/>
        <w:numPr>
          <w:ilvl w:val="0"/>
          <w:numId w:val="1"/>
        </w:numPr>
        <w:spacing w:after="120" w:line="240" w:lineRule="auto"/>
        <w:jc w:val="both"/>
        <w:rPr>
          <w:rFonts w:ascii="Calibri" w:hAnsi="Calibri" w:cs="Calibri"/>
        </w:rPr>
      </w:pPr>
      <w:r w:rsidRPr="00A118BD">
        <w:rPr>
          <w:rFonts w:ascii="Calibri" w:hAnsi="Calibri" w:cs="Calibri"/>
        </w:rPr>
        <w:t>Se requiere fluidez en español</w:t>
      </w:r>
      <w:r w:rsidR="008E099B">
        <w:rPr>
          <w:rFonts w:ascii="Calibri" w:hAnsi="Calibri" w:cs="Calibri"/>
        </w:rPr>
        <w:t xml:space="preserve"> y guaraní</w:t>
      </w:r>
      <w:r w:rsidRPr="00A118BD">
        <w:rPr>
          <w:rFonts w:ascii="Calibri" w:hAnsi="Calibri" w:cs="Calibri"/>
        </w:rPr>
        <w:t xml:space="preserve">. </w:t>
      </w:r>
      <w:r w:rsidR="009D753B">
        <w:rPr>
          <w:rFonts w:ascii="Calibri" w:hAnsi="Calibri" w:cs="Calibri"/>
        </w:rPr>
        <w:t>El conocimiento hablado del guaraní es imprescindible</w:t>
      </w:r>
      <w:r w:rsidRPr="00A118BD">
        <w:rPr>
          <w:rFonts w:ascii="Calibri" w:hAnsi="Calibri" w:cs="Calibri"/>
        </w:rPr>
        <w:t>.</w:t>
      </w:r>
    </w:p>
    <w:p w14:paraId="32AB73AD" w14:textId="77777777" w:rsidR="000841B5" w:rsidRPr="008E099B" w:rsidRDefault="000841B5" w:rsidP="009E7D57">
      <w:pPr>
        <w:spacing w:after="120" w:line="240" w:lineRule="auto"/>
        <w:jc w:val="both"/>
        <w:rPr>
          <w:rFonts w:ascii="Calibri" w:hAnsi="Calibri" w:cs="Calibri"/>
        </w:rPr>
      </w:pPr>
    </w:p>
    <w:p w14:paraId="12D22D10" w14:textId="77777777" w:rsidR="009E7D57" w:rsidRPr="008E099B" w:rsidRDefault="009E7D57" w:rsidP="009E7D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b/>
          <w:color w:val="000000"/>
          <w:sz w:val="24"/>
          <w:u w:val="single"/>
        </w:rPr>
      </w:pPr>
      <w:r w:rsidRPr="008E099B">
        <w:rPr>
          <w:rFonts w:ascii="Calibri" w:eastAsia="Arial" w:hAnsi="Calibri" w:cs="Calibri"/>
          <w:b/>
          <w:color w:val="000000"/>
          <w:sz w:val="24"/>
          <w:u w:val="single"/>
        </w:rPr>
        <w:t>Condiciones</w:t>
      </w:r>
    </w:p>
    <w:p w14:paraId="241780E7" w14:textId="77777777" w:rsidR="009E7D57" w:rsidRPr="009E7D57" w:rsidRDefault="009E7D57" w:rsidP="009E7D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</w:rPr>
      </w:pPr>
      <w:r w:rsidRPr="009E7D57">
        <w:rPr>
          <w:rFonts w:ascii="Calibri" w:eastAsia="Arial" w:hAnsi="Calibri" w:cs="Calibri"/>
          <w:color w:val="000000"/>
        </w:rPr>
        <w:t xml:space="preserve">Disponibilidad de tiempo para desarrollar las funciones y productos previstos en el marco de la presente consultoría y deberá contar con los medios y equipos necesarios para el cumplimiento de la presente consultoría. </w:t>
      </w:r>
    </w:p>
    <w:p w14:paraId="327693A8" w14:textId="6E953E40" w:rsidR="009E7D57" w:rsidRPr="009E7D57" w:rsidRDefault="009E7D57" w:rsidP="009E7D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color w:val="000000"/>
        </w:rPr>
      </w:pPr>
      <w:r w:rsidRPr="009E7D57">
        <w:rPr>
          <w:rFonts w:ascii="Calibri" w:eastAsia="Arial" w:hAnsi="Calibri" w:cs="Calibri"/>
          <w:color w:val="000000"/>
        </w:rPr>
        <w:t xml:space="preserve">En caso de necesidad de viajes al interior del país, el costo del </w:t>
      </w:r>
      <w:r w:rsidRPr="009E7D57">
        <w:rPr>
          <w:rFonts w:ascii="Calibri" w:eastAsia="Arial" w:hAnsi="Calibri" w:cs="Calibri"/>
        </w:rPr>
        <w:t>viático</w:t>
      </w:r>
      <w:r w:rsidRPr="009E7D57">
        <w:rPr>
          <w:rFonts w:ascii="Calibri" w:eastAsia="Arial" w:hAnsi="Calibri" w:cs="Calibri"/>
          <w:color w:val="000000"/>
        </w:rPr>
        <w:t xml:space="preserve"> </w:t>
      </w:r>
      <w:r w:rsidRPr="009E7D57">
        <w:rPr>
          <w:rFonts w:ascii="Calibri" w:eastAsia="Arial" w:hAnsi="Calibri" w:cs="Calibri"/>
        </w:rPr>
        <w:t>será</w:t>
      </w:r>
      <w:r w:rsidRPr="009E7D57">
        <w:rPr>
          <w:rFonts w:ascii="Calibri" w:eastAsia="Arial" w:hAnsi="Calibri" w:cs="Calibri"/>
          <w:color w:val="000000"/>
        </w:rPr>
        <w:t xml:space="preserve"> cubierto por el proyecto, previa autorización del coordinador. </w:t>
      </w:r>
    </w:p>
    <w:p w14:paraId="0A0B5E97" w14:textId="77777777" w:rsidR="009E7D57" w:rsidRPr="008E099B" w:rsidRDefault="009E7D57" w:rsidP="009E7D57">
      <w:pPr>
        <w:spacing w:line="276" w:lineRule="auto"/>
        <w:jc w:val="both"/>
        <w:rPr>
          <w:rFonts w:ascii="Calibri" w:eastAsia="Arial" w:hAnsi="Calibri" w:cs="Calibri"/>
        </w:rPr>
      </w:pPr>
    </w:p>
    <w:p w14:paraId="71387010" w14:textId="77777777" w:rsidR="009E7D57" w:rsidRPr="008E099B" w:rsidRDefault="009E7D57" w:rsidP="009E7D57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Calibri" w:eastAsia="Arial" w:hAnsi="Calibri" w:cs="Calibri"/>
          <w:b/>
          <w:color w:val="000000"/>
          <w:sz w:val="24"/>
          <w:u w:val="single"/>
        </w:rPr>
      </w:pPr>
      <w:r w:rsidRPr="008E099B">
        <w:rPr>
          <w:rFonts w:ascii="Calibri" w:eastAsia="Arial" w:hAnsi="Calibri" w:cs="Calibri"/>
          <w:b/>
          <w:color w:val="000000"/>
          <w:sz w:val="24"/>
          <w:u w:val="single"/>
        </w:rPr>
        <w:t>Aprobación del producto y vigencia del contrato</w:t>
      </w:r>
    </w:p>
    <w:p w14:paraId="1D301245" w14:textId="77777777" w:rsidR="009E7D57" w:rsidRPr="009E7D57" w:rsidRDefault="009E7D57" w:rsidP="009E7D57">
      <w:pPr>
        <w:spacing w:line="276" w:lineRule="auto"/>
        <w:jc w:val="both"/>
        <w:rPr>
          <w:rFonts w:ascii="Calibri" w:eastAsia="Arial" w:hAnsi="Calibri" w:cs="Calibri"/>
        </w:rPr>
      </w:pPr>
      <w:r w:rsidRPr="009E7D57">
        <w:rPr>
          <w:rFonts w:ascii="Calibri" w:eastAsia="Arial" w:hAnsi="Calibri" w:cs="Calibri"/>
        </w:rPr>
        <w:t>La consultoría es por producto y tendrá vigencia de 360 días a partir de la firma del contrato. El/la consultor/a deberá presentar los productos requeridos.</w:t>
      </w:r>
    </w:p>
    <w:p w14:paraId="4AEF191A" w14:textId="77777777" w:rsidR="009E7D57" w:rsidRPr="009E7D57" w:rsidRDefault="009E7D57" w:rsidP="009E7D57">
      <w:pPr>
        <w:spacing w:after="120" w:line="240" w:lineRule="auto"/>
        <w:jc w:val="both"/>
        <w:rPr>
          <w:rFonts w:ascii="Calibri" w:hAnsi="Calibri" w:cs="Calibri"/>
        </w:rPr>
      </w:pPr>
    </w:p>
    <w:sectPr w:rsidR="009E7D57" w:rsidRPr="009E7D57" w:rsidSect="008E099B">
      <w:headerReference w:type="default" r:id="rId8"/>
      <w:footerReference w:type="default" r:id="rId9"/>
      <w:pgSz w:w="11907" w:h="16839" w:code="9"/>
      <w:pgMar w:top="682" w:right="1134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F5C8E" w14:textId="77777777" w:rsidR="0059472C" w:rsidRDefault="0059472C" w:rsidP="000841B5">
      <w:pPr>
        <w:spacing w:after="0" w:line="240" w:lineRule="auto"/>
      </w:pPr>
      <w:r>
        <w:separator/>
      </w:r>
    </w:p>
  </w:endnote>
  <w:endnote w:type="continuationSeparator" w:id="0">
    <w:p w14:paraId="376ED071" w14:textId="77777777" w:rsidR="0059472C" w:rsidRDefault="0059472C" w:rsidP="0008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AB56E3" w14:textId="77777777" w:rsidR="008E099B" w:rsidRPr="008E099B" w:rsidRDefault="008E099B">
    <w:pPr>
      <w:tabs>
        <w:tab w:val="center" w:pos="4550"/>
        <w:tab w:val="left" w:pos="5818"/>
      </w:tabs>
      <w:ind w:right="260"/>
      <w:jc w:val="right"/>
      <w:rPr>
        <w:color w:val="071320" w:themeColor="text2" w:themeShade="80"/>
        <w:sz w:val="18"/>
        <w:szCs w:val="24"/>
      </w:rPr>
    </w:pPr>
    <w:r w:rsidRPr="008E099B">
      <w:rPr>
        <w:color w:val="2C7FCE" w:themeColor="text2" w:themeTint="99"/>
        <w:spacing w:val="60"/>
        <w:sz w:val="18"/>
        <w:szCs w:val="24"/>
        <w:lang w:val="es-ES"/>
      </w:rPr>
      <w:t>Página</w:t>
    </w:r>
    <w:r w:rsidRPr="008E099B">
      <w:rPr>
        <w:color w:val="2C7FCE" w:themeColor="text2" w:themeTint="99"/>
        <w:sz w:val="18"/>
        <w:szCs w:val="24"/>
        <w:lang w:val="es-ES"/>
      </w:rPr>
      <w:t xml:space="preserve"> </w:t>
    </w:r>
    <w:r w:rsidRPr="008E099B">
      <w:rPr>
        <w:color w:val="0A1D30" w:themeColor="text2" w:themeShade="BF"/>
        <w:sz w:val="18"/>
        <w:szCs w:val="24"/>
      </w:rPr>
      <w:fldChar w:fldCharType="begin"/>
    </w:r>
    <w:r w:rsidRPr="008E099B">
      <w:rPr>
        <w:color w:val="0A1D30" w:themeColor="text2" w:themeShade="BF"/>
        <w:sz w:val="18"/>
        <w:szCs w:val="24"/>
      </w:rPr>
      <w:instrText>PAGE   \* MERGEFORMAT</w:instrText>
    </w:r>
    <w:r w:rsidRPr="008E099B">
      <w:rPr>
        <w:color w:val="0A1D30" w:themeColor="text2" w:themeShade="BF"/>
        <w:sz w:val="18"/>
        <w:szCs w:val="24"/>
      </w:rPr>
      <w:fldChar w:fldCharType="separate"/>
    </w:r>
    <w:r w:rsidR="00695CFA" w:rsidRPr="00695CFA">
      <w:rPr>
        <w:noProof/>
        <w:color w:val="0A1D30" w:themeColor="text2" w:themeShade="BF"/>
        <w:sz w:val="18"/>
        <w:szCs w:val="24"/>
        <w:lang w:val="es-ES"/>
      </w:rPr>
      <w:t>4</w:t>
    </w:r>
    <w:r w:rsidRPr="008E099B">
      <w:rPr>
        <w:color w:val="0A1D30" w:themeColor="text2" w:themeShade="BF"/>
        <w:sz w:val="18"/>
        <w:szCs w:val="24"/>
      </w:rPr>
      <w:fldChar w:fldCharType="end"/>
    </w:r>
    <w:r w:rsidRPr="008E099B">
      <w:rPr>
        <w:color w:val="0A1D30" w:themeColor="text2" w:themeShade="BF"/>
        <w:sz w:val="18"/>
        <w:szCs w:val="24"/>
        <w:lang w:val="es-ES"/>
      </w:rPr>
      <w:t xml:space="preserve"> | </w:t>
    </w:r>
    <w:r w:rsidRPr="008E099B">
      <w:rPr>
        <w:color w:val="0A1D30" w:themeColor="text2" w:themeShade="BF"/>
        <w:sz w:val="18"/>
        <w:szCs w:val="24"/>
      </w:rPr>
      <w:fldChar w:fldCharType="begin"/>
    </w:r>
    <w:r w:rsidRPr="008E099B">
      <w:rPr>
        <w:color w:val="0A1D30" w:themeColor="text2" w:themeShade="BF"/>
        <w:sz w:val="18"/>
        <w:szCs w:val="24"/>
      </w:rPr>
      <w:instrText>NUMPAGES  \* Arabic  \* MERGEFORMAT</w:instrText>
    </w:r>
    <w:r w:rsidRPr="008E099B">
      <w:rPr>
        <w:color w:val="0A1D30" w:themeColor="text2" w:themeShade="BF"/>
        <w:sz w:val="18"/>
        <w:szCs w:val="24"/>
      </w:rPr>
      <w:fldChar w:fldCharType="separate"/>
    </w:r>
    <w:r w:rsidR="00695CFA" w:rsidRPr="00695CFA">
      <w:rPr>
        <w:noProof/>
        <w:color w:val="0A1D30" w:themeColor="text2" w:themeShade="BF"/>
        <w:sz w:val="18"/>
        <w:szCs w:val="24"/>
        <w:lang w:val="es-ES"/>
      </w:rPr>
      <w:t>4</w:t>
    </w:r>
    <w:r w:rsidRPr="008E099B">
      <w:rPr>
        <w:color w:val="0A1D30" w:themeColor="text2" w:themeShade="BF"/>
        <w:sz w:val="18"/>
        <w:szCs w:val="24"/>
      </w:rPr>
      <w:fldChar w:fldCharType="end"/>
    </w:r>
  </w:p>
  <w:p w14:paraId="48E1AE84" w14:textId="77777777" w:rsidR="008E099B" w:rsidRDefault="008E09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BA8C17" w14:textId="77777777" w:rsidR="0059472C" w:rsidRDefault="0059472C" w:rsidP="000841B5">
      <w:pPr>
        <w:spacing w:after="0" w:line="240" w:lineRule="auto"/>
      </w:pPr>
      <w:r>
        <w:separator/>
      </w:r>
    </w:p>
  </w:footnote>
  <w:footnote w:type="continuationSeparator" w:id="0">
    <w:p w14:paraId="12593A2F" w14:textId="77777777" w:rsidR="0059472C" w:rsidRDefault="0059472C" w:rsidP="00084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2A543" w14:textId="78D4F608" w:rsidR="000841B5" w:rsidRPr="008E099B" w:rsidRDefault="00B664B5" w:rsidP="00B664B5">
    <w:pPr>
      <w:tabs>
        <w:tab w:val="center" w:pos="4419"/>
        <w:tab w:val="right" w:pos="8838"/>
        <w:tab w:val="left" w:pos="1440"/>
      </w:tabs>
      <w:spacing w:line="240" w:lineRule="auto"/>
      <w:rPr>
        <w:sz w:val="12"/>
      </w:rPr>
    </w:pPr>
    <w:r w:rsidRPr="008E099B">
      <w:rPr>
        <w:noProof/>
        <w:sz w:val="12"/>
        <w:lang w:val="es-PY" w:eastAsia="es-PY"/>
      </w:rPr>
      <w:drawing>
        <wp:anchor distT="0" distB="0" distL="114300" distR="114300" simplePos="0" relativeHeight="251658240" behindDoc="0" locked="0" layoutInCell="1" allowOverlap="1" wp14:anchorId="4D2E8380" wp14:editId="59CF1093">
          <wp:simplePos x="0" y="0"/>
          <wp:positionH relativeFrom="margin">
            <wp:posOffset>13081</wp:posOffset>
          </wp:positionH>
          <wp:positionV relativeFrom="paragraph">
            <wp:posOffset>-431165</wp:posOffset>
          </wp:positionV>
          <wp:extent cx="6219050" cy="1150525"/>
          <wp:effectExtent l="0" t="0" r="0" b="0"/>
          <wp:wrapThrough wrapText="bothSides">
            <wp:wrapPolygon edited="0">
              <wp:start x="0" y="0"/>
              <wp:lineTo x="0" y="21111"/>
              <wp:lineTo x="21505" y="21111"/>
              <wp:lineTo x="21505" y="0"/>
              <wp:lineTo x="0" y="0"/>
            </wp:wrapPolygon>
          </wp:wrapThrough>
          <wp:docPr id="1" name="Imagen 1" descr="C:\Users\Usuario\Downloads\WhatsApp Image 2025-02-25 at 12.08.20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uario\Downloads\WhatsApp Image 2025-02-25 at 12.08.20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050" cy="11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480"/>
    <w:multiLevelType w:val="multilevel"/>
    <w:tmpl w:val="FADC8C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98494A"/>
    <w:multiLevelType w:val="hybridMultilevel"/>
    <w:tmpl w:val="CE90FFD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F73"/>
    <w:multiLevelType w:val="hybridMultilevel"/>
    <w:tmpl w:val="5978A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5F7C54"/>
    <w:multiLevelType w:val="multilevel"/>
    <w:tmpl w:val="E4AE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2D4CBA"/>
    <w:multiLevelType w:val="hybridMultilevel"/>
    <w:tmpl w:val="83D2B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F500BC"/>
    <w:multiLevelType w:val="multilevel"/>
    <w:tmpl w:val="DB0883E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D135F96"/>
    <w:multiLevelType w:val="multilevel"/>
    <w:tmpl w:val="B400F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3591BD7"/>
    <w:multiLevelType w:val="hybridMultilevel"/>
    <w:tmpl w:val="72A479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147765"/>
    <w:multiLevelType w:val="multilevel"/>
    <w:tmpl w:val="6F882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24E79EB"/>
    <w:multiLevelType w:val="multilevel"/>
    <w:tmpl w:val="05328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ECE7817"/>
    <w:multiLevelType w:val="hybridMultilevel"/>
    <w:tmpl w:val="29CE3B2A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5745621">
    <w:abstractNumId w:val="10"/>
  </w:num>
  <w:num w:numId="2" w16cid:durableId="1585993641">
    <w:abstractNumId w:val="1"/>
  </w:num>
  <w:num w:numId="3" w16cid:durableId="167411701">
    <w:abstractNumId w:val="4"/>
  </w:num>
  <w:num w:numId="4" w16cid:durableId="699360324">
    <w:abstractNumId w:val="6"/>
  </w:num>
  <w:num w:numId="5" w16cid:durableId="834953971">
    <w:abstractNumId w:val="3"/>
  </w:num>
  <w:num w:numId="6" w16cid:durableId="1856260460">
    <w:abstractNumId w:val="9"/>
  </w:num>
  <w:num w:numId="7" w16cid:durableId="448621772">
    <w:abstractNumId w:val="8"/>
  </w:num>
  <w:num w:numId="8" w16cid:durableId="1332832591">
    <w:abstractNumId w:val="0"/>
  </w:num>
  <w:num w:numId="9" w16cid:durableId="736439582">
    <w:abstractNumId w:val="7"/>
  </w:num>
  <w:num w:numId="10" w16cid:durableId="777985288">
    <w:abstractNumId w:val="2"/>
  </w:num>
  <w:num w:numId="11" w16cid:durableId="21209466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908"/>
    <w:rsid w:val="000403F2"/>
    <w:rsid w:val="00063D10"/>
    <w:rsid w:val="000841B5"/>
    <w:rsid w:val="00090AAE"/>
    <w:rsid w:val="000A5766"/>
    <w:rsid w:val="000B4C84"/>
    <w:rsid w:val="000C3D81"/>
    <w:rsid w:val="000C7AF1"/>
    <w:rsid w:val="00130873"/>
    <w:rsid w:val="0014084F"/>
    <w:rsid w:val="00157195"/>
    <w:rsid w:val="00164DA2"/>
    <w:rsid w:val="00174778"/>
    <w:rsid w:val="00180311"/>
    <w:rsid w:val="00182967"/>
    <w:rsid w:val="001C24BA"/>
    <w:rsid w:val="001C2B15"/>
    <w:rsid w:val="001D1B72"/>
    <w:rsid w:val="001E713A"/>
    <w:rsid w:val="00213322"/>
    <w:rsid w:val="00215511"/>
    <w:rsid w:val="002278E4"/>
    <w:rsid w:val="00257F2F"/>
    <w:rsid w:val="002722B6"/>
    <w:rsid w:val="002B10D2"/>
    <w:rsid w:val="002C3E00"/>
    <w:rsid w:val="002D04AF"/>
    <w:rsid w:val="002E28BF"/>
    <w:rsid w:val="002E2FE9"/>
    <w:rsid w:val="003001BD"/>
    <w:rsid w:val="00307850"/>
    <w:rsid w:val="0032406E"/>
    <w:rsid w:val="00342BB2"/>
    <w:rsid w:val="003458D9"/>
    <w:rsid w:val="00347CCA"/>
    <w:rsid w:val="00350003"/>
    <w:rsid w:val="0038782B"/>
    <w:rsid w:val="0039285C"/>
    <w:rsid w:val="00393F9D"/>
    <w:rsid w:val="003B48C6"/>
    <w:rsid w:val="003E465F"/>
    <w:rsid w:val="00404429"/>
    <w:rsid w:val="00435C09"/>
    <w:rsid w:val="00446BE2"/>
    <w:rsid w:val="00480A74"/>
    <w:rsid w:val="004A75D3"/>
    <w:rsid w:val="004B550C"/>
    <w:rsid w:val="004D159C"/>
    <w:rsid w:val="004D7760"/>
    <w:rsid w:val="004F75CB"/>
    <w:rsid w:val="00505C1A"/>
    <w:rsid w:val="00512D44"/>
    <w:rsid w:val="0054700D"/>
    <w:rsid w:val="00567F30"/>
    <w:rsid w:val="00586B34"/>
    <w:rsid w:val="0059472C"/>
    <w:rsid w:val="005B3071"/>
    <w:rsid w:val="005B3B35"/>
    <w:rsid w:val="005D5735"/>
    <w:rsid w:val="0061590B"/>
    <w:rsid w:val="00656904"/>
    <w:rsid w:val="00683591"/>
    <w:rsid w:val="006867B8"/>
    <w:rsid w:val="00687AD3"/>
    <w:rsid w:val="00695CFA"/>
    <w:rsid w:val="006B6283"/>
    <w:rsid w:val="006D1E20"/>
    <w:rsid w:val="006E20C8"/>
    <w:rsid w:val="006F5E41"/>
    <w:rsid w:val="00714CD0"/>
    <w:rsid w:val="007163D0"/>
    <w:rsid w:val="007175D1"/>
    <w:rsid w:val="00741857"/>
    <w:rsid w:val="007551AE"/>
    <w:rsid w:val="00772E85"/>
    <w:rsid w:val="0077491B"/>
    <w:rsid w:val="00795AE9"/>
    <w:rsid w:val="007B6732"/>
    <w:rsid w:val="007C4860"/>
    <w:rsid w:val="00805FA4"/>
    <w:rsid w:val="0081611F"/>
    <w:rsid w:val="0084082A"/>
    <w:rsid w:val="008461EE"/>
    <w:rsid w:val="00852681"/>
    <w:rsid w:val="0085607A"/>
    <w:rsid w:val="00863F44"/>
    <w:rsid w:val="008739D6"/>
    <w:rsid w:val="0088583D"/>
    <w:rsid w:val="008863FE"/>
    <w:rsid w:val="008D375D"/>
    <w:rsid w:val="008D49FE"/>
    <w:rsid w:val="008D6790"/>
    <w:rsid w:val="008D7479"/>
    <w:rsid w:val="008E099B"/>
    <w:rsid w:val="008F00B2"/>
    <w:rsid w:val="00941783"/>
    <w:rsid w:val="00942151"/>
    <w:rsid w:val="009952A2"/>
    <w:rsid w:val="009D753B"/>
    <w:rsid w:val="009E1D27"/>
    <w:rsid w:val="009E7D57"/>
    <w:rsid w:val="00A112A4"/>
    <w:rsid w:val="00A118BD"/>
    <w:rsid w:val="00A16A43"/>
    <w:rsid w:val="00A32908"/>
    <w:rsid w:val="00A45F17"/>
    <w:rsid w:val="00A56FC6"/>
    <w:rsid w:val="00A73FFD"/>
    <w:rsid w:val="00A94B0A"/>
    <w:rsid w:val="00AA65F4"/>
    <w:rsid w:val="00AB041C"/>
    <w:rsid w:val="00AB3CAC"/>
    <w:rsid w:val="00B04776"/>
    <w:rsid w:val="00B27E7F"/>
    <w:rsid w:val="00B342BA"/>
    <w:rsid w:val="00B462E2"/>
    <w:rsid w:val="00B664B5"/>
    <w:rsid w:val="00B7373C"/>
    <w:rsid w:val="00BD592A"/>
    <w:rsid w:val="00BE30B7"/>
    <w:rsid w:val="00BE31E9"/>
    <w:rsid w:val="00BF4BF5"/>
    <w:rsid w:val="00C00E61"/>
    <w:rsid w:val="00C02727"/>
    <w:rsid w:val="00C074FB"/>
    <w:rsid w:val="00C3378F"/>
    <w:rsid w:val="00C42CC8"/>
    <w:rsid w:val="00C467D1"/>
    <w:rsid w:val="00C604AA"/>
    <w:rsid w:val="00C61045"/>
    <w:rsid w:val="00C710DF"/>
    <w:rsid w:val="00C734AA"/>
    <w:rsid w:val="00CA6F70"/>
    <w:rsid w:val="00CD0BD3"/>
    <w:rsid w:val="00CF3E52"/>
    <w:rsid w:val="00D20EF8"/>
    <w:rsid w:val="00D35C36"/>
    <w:rsid w:val="00D56E35"/>
    <w:rsid w:val="00DB392F"/>
    <w:rsid w:val="00DB59AB"/>
    <w:rsid w:val="00DC319B"/>
    <w:rsid w:val="00DC5E23"/>
    <w:rsid w:val="00DC7299"/>
    <w:rsid w:val="00DE7E03"/>
    <w:rsid w:val="00DF3EC3"/>
    <w:rsid w:val="00E04BDD"/>
    <w:rsid w:val="00E11DF5"/>
    <w:rsid w:val="00E82B46"/>
    <w:rsid w:val="00E902E4"/>
    <w:rsid w:val="00E95F30"/>
    <w:rsid w:val="00E9729B"/>
    <w:rsid w:val="00EA473D"/>
    <w:rsid w:val="00EA5AC5"/>
    <w:rsid w:val="00EC12EE"/>
    <w:rsid w:val="00ED310A"/>
    <w:rsid w:val="00EF214D"/>
    <w:rsid w:val="00F30EEA"/>
    <w:rsid w:val="00F51902"/>
    <w:rsid w:val="00F61A36"/>
    <w:rsid w:val="00F65376"/>
    <w:rsid w:val="00F67267"/>
    <w:rsid w:val="00F736DB"/>
    <w:rsid w:val="00F929E5"/>
    <w:rsid w:val="00FA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73420B"/>
  <w15:chartTrackingRefBased/>
  <w15:docId w15:val="{C194B56F-55C5-477E-8DD6-6EA55F268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329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329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329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329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329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329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329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329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329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329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rsid w:val="00A329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329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3290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3290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3290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3290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3290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3290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329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329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329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329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329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3290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3290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3290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329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3290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32908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aliases w:val="EthylHeader,字元2"/>
    <w:basedOn w:val="Normal"/>
    <w:link w:val="EncabezadoCar"/>
    <w:uiPriority w:val="99"/>
    <w:unhideWhenUsed/>
    <w:rsid w:val="00084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aliases w:val="EthylHeader Car,字元2 Car"/>
    <w:basedOn w:val="Fuentedeprrafopredeter"/>
    <w:link w:val="Encabezado"/>
    <w:uiPriority w:val="99"/>
    <w:rsid w:val="000841B5"/>
    <w:rPr>
      <w:lang w:val="es"/>
    </w:rPr>
  </w:style>
  <w:style w:type="paragraph" w:styleId="Piedepgina">
    <w:name w:val="footer"/>
    <w:basedOn w:val="Normal"/>
    <w:link w:val="PiedepginaCar"/>
    <w:uiPriority w:val="99"/>
    <w:unhideWhenUsed/>
    <w:rsid w:val="000841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1B5"/>
    <w:rPr>
      <w:lang w:val="es"/>
    </w:rPr>
  </w:style>
  <w:style w:type="character" w:styleId="Refdecomentario">
    <w:name w:val="annotation reference"/>
    <w:rsid w:val="00350003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50003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ES"/>
      <w14:ligatures w14:val="none"/>
    </w:rPr>
  </w:style>
  <w:style w:type="character" w:customStyle="1" w:styleId="TextocomentarioCar">
    <w:name w:val="Texto comentario Car"/>
    <w:basedOn w:val="Fuentedeprrafopredeter"/>
    <w:link w:val="Textocomentario"/>
    <w:rsid w:val="00350003"/>
    <w:rPr>
      <w:rFonts w:ascii="Times New Roman" w:eastAsia="Times New Roman" w:hAnsi="Times New Roman" w:cs="Times New Roman"/>
      <w:kern w:val="0"/>
      <w:sz w:val="20"/>
      <w:szCs w:val="20"/>
      <w:lang w:val="es" w:eastAsia="es-ES"/>
      <w14:ligatures w14:val="none"/>
    </w:rPr>
  </w:style>
  <w:style w:type="paragraph" w:styleId="Revisin">
    <w:name w:val="Revision"/>
    <w:hidden/>
    <w:uiPriority w:val="99"/>
    <w:semiHidden/>
    <w:rsid w:val="00A118BD"/>
    <w:pPr>
      <w:spacing w:after="0" w:line="240" w:lineRule="auto"/>
    </w:p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118BD"/>
    <w:pPr>
      <w:spacing w:after="160"/>
    </w:pPr>
    <w:rPr>
      <w:rFonts w:asciiTheme="minorHAnsi" w:eastAsiaTheme="minorHAnsi" w:hAnsiTheme="minorHAnsi" w:cstheme="minorBidi"/>
      <w:b/>
      <w:bCs/>
      <w:kern w:val="2"/>
      <w:lang w:eastAsia="en-US"/>
      <w14:ligatures w14:val="standardContextual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118BD"/>
    <w:rPr>
      <w:rFonts w:ascii="Times New Roman" w:eastAsia="Times New Roman" w:hAnsi="Times New Roman" w:cs="Times New Roman"/>
      <w:b/>
      <w:bCs/>
      <w:kern w:val="0"/>
      <w:sz w:val="20"/>
      <w:szCs w:val="20"/>
      <w:lang w:val="es" w:eastAsia="es-ES"/>
      <w14:ligatures w14:val="none"/>
    </w:rPr>
  </w:style>
  <w:style w:type="table" w:styleId="Tablaconcuadrcula">
    <w:name w:val="Table Grid"/>
    <w:basedOn w:val="Tablanormal"/>
    <w:uiPriority w:val="39"/>
    <w:rsid w:val="003878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C5E23"/>
    <w:rPr>
      <w:color w:val="467886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E23"/>
    <w:rPr>
      <w:color w:val="605E5C"/>
      <w:shd w:val="clear" w:color="auto" w:fill="E1DFD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64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64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D417B2B-0128-41EF-8573-4EB233630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1531</Words>
  <Characters>8422</Characters>
  <Application>Microsoft Office Word</Application>
  <DocSecurity>0</DocSecurity>
  <Lines>70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josegil@responsiblemines.org</dc:creator>
  <cp:keywords/>
  <dc:description/>
  <cp:lastModifiedBy>Karina Godoy</cp:lastModifiedBy>
  <cp:revision>5</cp:revision>
  <cp:lastPrinted>2025-03-04T12:24:00Z</cp:lastPrinted>
  <dcterms:created xsi:type="dcterms:W3CDTF">2025-04-18T16:44:00Z</dcterms:created>
  <dcterms:modified xsi:type="dcterms:W3CDTF">2025-04-22T14:42:00Z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715ab6ca-d2db-4e38-a2da-66dadfee71f0</vt:lpwstr>
  </property>
</Properties>
</file>